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7751" w:rsidRPr="001A659D" w:rsidRDefault="001F7751" w:rsidP="001F7751">
      <w:pPr>
        <w:pStyle w:val="FP"/>
        <w:tabs>
          <w:tab w:val="left" w:pos="567"/>
        </w:tabs>
        <w:rPr>
          <w:rFonts w:ascii="Arial" w:hAnsi="Arial" w:cs="Arial"/>
          <w:b/>
          <w:sz w:val="24"/>
          <w:szCs w:val="24"/>
          <w:lang w:eastAsia="ja-JP"/>
        </w:rPr>
      </w:pPr>
      <w:r w:rsidRPr="001A659D">
        <w:rPr>
          <w:rFonts w:ascii="Arial" w:hAnsi="Arial" w:cs="Arial"/>
          <w:b/>
          <w:sz w:val="24"/>
          <w:szCs w:val="24"/>
        </w:rPr>
        <w:t>3GPP TSG RAN meeting #8</w:t>
      </w:r>
      <w:r>
        <w:rPr>
          <w:rFonts w:ascii="Arial" w:hAnsi="Arial" w:cs="Arial"/>
          <w:b/>
          <w:sz w:val="24"/>
          <w:szCs w:val="24"/>
        </w:rPr>
        <w:t>3</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3C01B9">
        <w:rPr>
          <w:rFonts w:ascii="Arial" w:hAnsi="Arial" w:cs="Arial"/>
          <w:b/>
          <w:sz w:val="24"/>
          <w:szCs w:val="24"/>
        </w:rPr>
        <w:t>RP-</w:t>
      </w:r>
      <w:r w:rsidRPr="006474E9">
        <w:rPr>
          <w:rFonts w:ascii="Arial" w:hAnsi="Arial" w:cs="Arial"/>
          <w:b/>
          <w:sz w:val="24"/>
          <w:szCs w:val="24"/>
        </w:rPr>
        <w:t>19</w:t>
      </w:r>
      <w:r w:rsidR="006474E9" w:rsidRPr="006474E9">
        <w:rPr>
          <w:rFonts w:ascii="Arial" w:hAnsi="Arial" w:cs="Arial"/>
          <w:b/>
          <w:sz w:val="24"/>
          <w:szCs w:val="24"/>
        </w:rPr>
        <w:t>0667</w:t>
      </w:r>
    </w:p>
    <w:p w:rsidR="001F7751" w:rsidRPr="004B566C" w:rsidRDefault="001F7751" w:rsidP="001F7751">
      <w:pPr>
        <w:tabs>
          <w:tab w:val="left" w:pos="567"/>
        </w:tabs>
        <w:rPr>
          <w:rFonts w:ascii="Arial" w:hAnsi="Arial" w:cs="Arial"/>
          <w:b/>
          <w:sz w:val="24"/>
        </w:rPr>
      </w:pPr>
      <w:r w:rsidRPr="001A659D">
        <w:rPr>
          <w:rFonts w:ascii="Arial" w:hAnsi="Arial" w:cs="Arial"/>
          <w:b/>
          <w:sz w:val="24"/>
        </w:rPr>
        <w:t>S</w:t>
      </w:r>
      <w:r>
        <w:rPr>
          <w:rFonts w:ascii="Arial" w:hAnsi="Arial" w:cs="Arial"/>
          <w:b/>
          <w:sz w:val="24"/>
        </w:rPr>
        <w:t>henzhen, China</w:t>
      </w:r>
      <w:r w:rsidRPr="001A659D">
        <w:rPr>
          <w:rFonts w:ascii="Arial" w:hAnsi="Arial" w:cs="Arial"/>
          <w:b/>
          <w:sz w:val="24"/>
        </w:rPr>
        <w:t xml:space="preserve">, </w:t>
      </w:r>
      <w:r>
        <w:rPr>
          <w:rFonts w:ascii="Arial" w:hAnsi="Arial" w:cs="Arial"/>
          <w:b/>
          <w:sz w:val="24"/>
        </w:rPr>
        <w:t>March</w:t>
      </w:r>
      <w:r w:rsidRPr="001A659D">
        <w:rPr>
          <w:rFonts w:ascii="Arial" w:hAnsi="Arial" w:cs="Arial"/>
          <w:b/>
          <w:sz w:val="24"/>
        </w:rPr>
        <w:t xml:space="preserve"> 1</w:t>
      </w:r>
      <w:r>
        <w:rPr>
          <w:rFonts w:ascii="Arial" w:hAnsi="Arial" w:cs="Arial"/>
          <w:b/>
          <w:sz w:val="24"/>
        </w:rPr>
        <w:t>8</w:t>
      </w:r>
      <w:r w:rsidRPr="001A659D">
        <w:rPr>
          <w:rFonts w:ascii="Arial" w:hAnsi="Arial" w:cs="Arial"/>
          <w:b/>
          <w:sz w:val="24"/>
        </w:rPr>
        <w:t>-</w:t>
      </w:r>
      <w:r>
        <w:rPr>
          <w:rFonts w:ascii="Arial" w:hAnsi="Arial" w:cs="Arial"/>
          <w:b/>
          <w:sz w:val="24"/>
        </w:rPr>
        <w:t>21</w:t>
      </w:r>
      <w:r w:rsidRPr="001A659D">
        <w:rPr>
          <w:rFonts w:ascii="Arial" w:hAnsi="Arial" w:cs="Arial"/>
          <w:b/>
          <w:sz w:val="24"/>
        </w:rPr>
        <w:t>, 201</w:t>
      </w:r>
      <w:r>
        <w:rPr>
          <w:rFonts w:ascii="Arial" w:hAnsi="Arial" w:cs="Arial"/>
          <w:b/>
          <w:sz w:val="24"/>
        </w:rPr>
        <w:t>9</w:t>
      </w:r>
    </w:p>
    <w:p w:rsidR="00F86A73" w:rsidRPr="006C4E32" w:rsidRDefault="00D45B2F" w:rsidP="006C4E32">
      <w:pPr>
        <w:pStyle w:val="2"/>
        <w:jc w:val="center"/>
        <w:rPr>
          <w:u w:val="single"/>
        </w:rPr>
      </w:pPr>
      <w:r w:rsidRPr="006C4E32">
        <w:rPr>
          <w:u w:val="single"/>
        </w:rPr>
        <w:t>Status Report</w:t>
      </w:r>
      <w:bookmarkStart w:id="0" w:name="_GoBack"/>
      <w:bookmarkEnd w:id="0"/>
      <w:r w:rsidRPr="006C4E32">
        <w:rPr>
          <w:u w:val="single"/>
        </w:rPr>
        <w:t xml:space="preserve"> </w:t>
      </w:r>
      <w:r w:rsidR="00F86A73" w:rsidRPr="006C4E32">
        <w:rPr>
          <w:u w:val="single"/>
        </w:rPr>
        <w:t>to TSG</w:t>
      </w:r>
    </w:p>
    <w:p w:rsidR="00D45B2F" w:rsidRPr="001315E0"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315E0" w:rsidRPr="001315E0">
        <w:rPr>
          <w:rFonts w:ascii="Arial" w:hAnsi="Arial" w:cs="Arial" w:hint="eastAsia"/>
          <w:lang w:eastAsia="ja-JP"/>
        </w:rPr>
        <w:t>9.4.2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195E83" w:rsidRDefault="001315E0" w:rsidP="001315E0">
            <w:pPr>
              <w:tabs>
                <w:tab w:val="left" w:pos="567"/>
              </w:tabs>
              <w:spacing w:after="0"/>
              <w:rPr>
                <w:rFonts w:ascii="Arial" w:hAnsi="Arial" w:cs="Arial"/>
                <w:b/>
              </w:rPr>
            </w:pPr>
            <w:r w:rsidRPr="00195E83">
              <w:rPr>
                <w:rFonts w:ascii="Arial" w:hAnsi="Arial" w:cs="Arial"/>
                <w:b/>
              </w:rPr>
              <w:t>Cross Link Interference (CLI) handling and Remote Interference Management (RIM) for NR</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1315E0" w:rsidRDefault="00871653" w:rsidP="001A248F">
            <w:pPr>
              <w:tabs>
                <w:tab w:val="left" w:pos="567"/>
              </w:tabs>
              <w:spacing w:after="0"/>
              <w:rPr>
                <w:rFonts w:ascii="Arial" w:hAnsi="Arial" w:cs="Arial"/>
                <w:lang w:eastAsia="ja-JP"/>
              </w:rPr>
            </w:pPr>
            <w:r w:rsidRPr="001315E0">
              <w:rPr>
                <w:rFonts w:ascii="Arial" w:hAnsi="Arial" w:cs="Arial"/>
              </w:rPr>
              <w:t>Study Item:</w:t>
            </w:r>
            <w:r w:rsidRPr="001315E0">
              <w:rPr>
                <w:rFonts w:ascii="Arial" w:hAnsi="Arial" w:cs="Arial" w:hint="eastAsia"/>
                <w:lang w:eastAsia="ja-JP"/>
              </w:rPr>
              <w:t xml:space="preserve"> </w:t>
            </w:r>
          </w:p>
          <w:p w:rsidR="00871653" w:rsidRPr="001315E0" w:rsidRDefault="00871653" w:rsidP="001A248F">
            <w:pPr>
              <w:tabs>
                <w:tab w:val="left" w:pos="567"/>
              </w:tabs>
              <w:spacing w:after="0"/>
              <w:rPr>
                <w:rFonts w:ascii="Arial" w:hAnsi="Arial" w:cs="Arial"/>
              </w:rPr>
            </w:pPr>
            <w:r w:rsidRPr="001315E0">
              <w:rPr>
                <w:rFonts w:ascii="Arial" w:hAnsi="Arial" w:cs="Arial"/>
                <w:lang w:eastAsia="ja-JP"/>
              </w:rPr>
              <w:t>No</w:t>
            </w:r>
          </w:p>
        </w:tc>
        <w:tc>
          <w:tcPr>
            <w:tcW w:w="1842" w:type="dxa"/>
          </w:tcPr>
          <w:p w:rsidR="00871653" w:rsidRPr="001315E0" w:rsidRDefault="00871653" w:rsidP="001A248F">
            <w:pPr>
              <w:tabs>
                <w:tab w:val="left" w:pos="567"/>
              </w:tabs>
              <w:spacing w:after="0"/>
              <w:rPr>
                <w:rFonts w:ascii="Arial" w:hAnsi="Arial" w:cs="Arial"/>
                <w:lang w:eastAsia="ja-JP"/>
              </w:rPr>
            </w:pPr>
            <w:r w:rsidRPr="001315E0">
              <w:rPr>
                <w:rFonts w:ascii="Arial" w:hAnsi="Arial" w:cs="Arial"/>
              </w:rPr>
              <w:t>Core part:</w:t>
            </w:r>
            <w:r w:rsidRPr="001315E0">
              <w:rPr>
                <w:rFonts w:ascii="Arial" w:hAnsi="Arial" w:cs="Arial"/>
                <w:lang w:eastAsia="ja-JP"/>
              </w:rPr>
              <w:t xml:space="preserve"> </w:t>
            </w:r>
          </w:p>
          <w:p w:rsidR="00871653" w:rsidRPr="001315E0" w:rsidRDefault="00871653" w:rsidP="001315E0">
            <w:pPr>
              <w:tabs>
                <w:tab w:val="left" w:pos="567"/>
              </w:tabs>
              <w:spacing w:after="0"/>
              <w:rPr>
                <w:rFonts w:ascii="Arial" w:hAnsi="Arial" w:cs="Arial"/>
                <w:lang w:eastAsia="ja-JP"/>
              </w:rPr>
            </w:pPr>
            <w:r w:rsidRPr="001315E0">
              <w:rPr>
                <w:rFonts w:ascii="Arial" w:hAnsi="Arial" w:cs="Arial" w:hint="eastAsia"/>
                <w:lang w:eastAsia="ja-JP"/>
              </w:rPr>
              <w:t>Yes</w:t>
            </w:r>
          </w:p>
        </w:tc>
        <w:tc>
          <w:tcPr>
            <w:tcW w:w="2309" w:type="dxa"/>
            <w:gridSpan w:val="2"/>
          </w:tcPr>
          <w:p w:rsidR="00871653" w:rsidRPr="001315E0" w:rsidRDefault="00871653" w:rsidP="001A248F">
            <w:pPr>
              <w:tabs>
                <w:tab w:val="left" w:pos="567"/>
              </w:tabs>
              <w:spacing w:after="0"/>
              <w:rPr>
                <w:rFonts w:ascii="Arial" w:hAnsi="Arial" w:cs="Arial"/>
              </w:rPr>
            </w:pPr>
            <w:r w:rsidRPr="001315E0">
              <w:rPr>
                <w:rFonts w:ascii="Arial" w:hAnsi="Arial" w:cs="Arial"/>
              </w:rPr>
              <w:t>Performance part:</w:t>
            </w:r>
          </w:p>
          <w:p w:rsidR="00871653" w:rsidRPr="001315E0" w:rsidRDefault="00871653" w:rsidP="001315E0">
            <w:pPr>
              <w:tabs>
                <w:tab w:val="left" w:pos="567"/>
              </w:tabs>
              <w:spacing w:after="0"/>
              <w:rPr>
                <w:rFonts w:ascii="Arial" w:hAnsi="Arial" w:cs="Arial"/>
                <w:lang w:eastAsia="ja-JP"/>
              </w:rPr>
            </w:pPr>
            <w:r w:rsidRPr="001315E0">
              <w:rPr>
                <w:rFonts w:ascii="Arial" w:hAnsi="Arial" w:cs="Arial" w:hint="eastAsia"/>
                <w:lang w:eastAsia="ja-JP"/>
              </w:rPr>
              <w:t>Yes</w:t>
            </w:r>
          </w:p>
        </w:tc>
        <w:tc>
          <w:tcPr>
            <w:tcW w:w="1653" w:type="dxa"/>
          </w:tcPr>
          <w:p w:rsidR="00871653" w:rsidRPr="001315E0" w:rsidRDefault="00871653" w:rsidP="001A248F">
            <w:pPr>
              <w:tabs>
                <w:tab w:val="left" w:pos="567"/>
              </w:tabs>
              <w:spacing w:after="0"/>
              <w:rPr>
                <w:rFonts w:ascii="Arial" w:hAnsi="Arial" w:cs="Arial"/>
              </w:rPr>
            </w:pPr>
            <w:r w:rsidRPr="001315E0">
              <w:rPr>
                <w:rFonts w:ascii="Arial" w:hAnsi="Arial" w:cs="Arial"/>
              </w:rPr>
              <w:t>Testing part:</w:t>
            </w:r>
          </w:p>
          <w:p w:rsidR="00871653" w:rsidRPr="001315E0" w:rsidRDefault="00871653" w:rsidP="0036248C">
            <w:pPr>
              <w:tabs>
                <w:tab w:val="left" w:pos="567"/>
              </w:tabs>
              <w:spacing w:after="0"/>
              <w:rPr>
                <w:rFonts w:ascii="Arial" w:hAnsi="Arial" w:cs="Arial"/>
                <w:lang w:eastAsia="ja-JP"/>
              </w:rPr>
            </w:pPr>
            <w:r w:rsidRPr="001315E0">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195E83" w:rsidRDefault="001315E0" w:rsidP="008836AC">
            <w:pPr>
              <w:tabs>
                <w:tab w:val="left" w:pos="567"/>
              </w:tabs>
              <w:spacing w:after="0"/>
              <w:rPr>
                <w:rFonts w:ascii="Arial" w:hAnsi="Arial" w:cs="Arial"/>
                <w:b/>
              </w:rPr>
            </w:pPr>
            <w:r w:rsidRPr="00195E83">
              <w:rPr>
                <w:rFonts w:ascii="Arial" w:hAnsi="Arial" w:cs="Arial"/>
                <w:b/>
              </w:rPr>
              <w:t>NR_CLI_RIM</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3C01B9" w:rsidRDefault="001E02BE" w:rsidP="008836AC">
            <w:pPr>
              <w:tabs>
                <w:tab w:val="left" w:pos="567"/>
              </w:tabs>
              <w:spacing w:after="0"/>
              <w:rPr>
                <w:rFonts w:ascii="Arial" w:eastAsiaTheme="minorEastAsia" w:hAnsi="Arial" w:cs="Arial"/>
                <w:lang w:eastAsia="ko-KR"/>
              </w:rPr>
            </w:pPr>
            <w:r w:rsidRPr="003C01B9">
              <w:rPr>
                <w:rFonts w:ascii="Arial" w:eastAsiaTheme="minorEastAsia" w:hAnsi="Arial" w:cs="Arial"/>
                <w:lang w:eastAsia="ko-KR"/>
              </w:rPr>
              <w:t>800082</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3C01B9" w:rsidRDefault="00472FD5" w:rsidP="008836AC">
            <w:pPr>
              <w:tabs>
                <w:tab w:val="left" w:pos="567"/>
              </w:tabs>
              <w:spacing w:after="0"/>
              <w:rPr>
                <w:rFonts w:ascii="Arial" w:hAnsi="Arial" w:cs="Arial"/>
                <w:lang w:eastAsia="ja-JP"/>
              </w:rPr>
            </w:pPr>
            <w:r w:rsidRPr="003C01B9">
              <w:rPr>
                <w:rFonts w:ascii="Arial" w:hAnsi="Arial" w:cs="Arial"/>
                <w:lang w:eastAsia="ja-JP"/>
              </w:rPr>
              <w:t>RP-182864</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Pr="00984BDE" w:rsidRDefault="00871653" w:rsidP="005C6ED6">
            <w:pPr>
              <w:tabs>
                <w:tab w:val="left" w:pos="567"/>
              </w:tabs>
              <w:spacing w:after="0"/>
              <w:rPr>
                <w:rFonts w:ascii="Arial" w:hAnsi="Arial" w:cs="Arial"/>
                <w:lang w:eastAsia="ja-JP"/>
              </w:rPr>
            </w:pPr>
            <w:r w:rsidRPr="00984BDE">
              <w:rPr>
                <w:rFonts w:ascii="Arial" w:hAnsi="Arial" w:cs="Arial"/>
                <w:lang w:eastAsia="ja-JP"/>
              </w:rPr>
              <w:t xml:space="preserve">Core part: </w:t>
            </w:r>
            <w:r w:rsidR="005C6ED6" w:rsidRPr="00984BDE">
              <w:rPr>
                <w:rFonts w:ascii="Arial" w:hAnsi="Arial" w:cs="Arial"/>
                <w:color w:val="FF0000"/>
                <w:lang w:eastAsia="ja-JP"/>
              </w:rPr>
              <w:t>12</w:t>
            </w:r>
            <w:r w:rsidR="001315E0" w:rsidRPr="00984BDE">
              <w:rPr>
                <w:rFonts w:ascii="Arial" w:hAnsi="Arial" w:cs="Arial"/>
                <w:color w:val="FF0000"/>
                <w:lang w:eastAsia="ja-JP"/>
              </w:rPr>
              <w:t>/2019</w:t>
            </w:r>
          </w:p>
        </w:tc>
        <w:tc>
          <w:tcPr>
            <w:tcW w:w="2268" w:type="dxa"/>
          </w:tcPr>
          <w:p w:rsidR="00871653" w:rsidRPr="00984BDE" w:rsidRDefault="00871653" w:rsidP="006E4E94">
            <w:pPr>
              <w:tabs>
                <w:tab w:val="left" w:pos="567"/>
              </w:tabs>
              <w:spacing w:after="0"/>
              <w:rPr>
                <w:rFonts w:ascii="Arial" w:hAnsi="Arial" w:cs="Arial"/>
                <w:lang w:eastAsia="ja-JP"/>
              </w:rPr>
            </w:pPr>
            <w:r w:rsidRPr="00984BDE">
              <w:rPr>
                <w:rFonts w:ascii="Arial" w:hAnsi="Arial" w:cs="Arial"/>
                <w:lang w:eastAsia="ja-JP"/>
              </w:rPr>
              <w:t xml:space="preserve">Performance part: </w:t>
            </w:r>
            <w:r w:rsidR="005C6ED6" w:rsidRPr="00837666">
              <w:rPr>
                <w:rFonts w:ascii="Arial" w:hAnsi="Arial" w:cs="Arial"/>
                <w:color w:val="FF0000"/>
                <w:lang w:eastAsia="ja-JP"/>
              </w:rPr>
              <w:t>0</w:t>
            </w:r>
            <w:r w:rsidR="006E4E94" w:rsidRPr="00837666">
              <w:rPr>
                <w:rFonts w:ascii="Arial" w:hAnsi="Arial" w:cs="Arial"/>
                <w:color w:val="FF0000"/>
                <w:lang w:eastAsia="ja-JP"/>
              </w:rPr>
              <w:t>6</w:t>
            </w:r>
            <w:r w:rsidR="001315E0" w:rsidRPr="00837666">
              <w:rPr>
                <w:rFonts w:ascii="Arial" w:hAnsi="Arial" w:cs="Arial"/>
                <w:color w:val="FF0000"/>
                <w:lang w:eastAsia="ja-JP"/>
              </w:rPr>
              <w:t>/20</w:t>
            </w:r>
            <w:r w:rsidR="005C6ED6" w:rsidRPr="00837666">
              <w:rPr>
                <w:rFonts w:ascii="Arial" w:hAnsi="Arial" w:cs="Arial"/>
                <w:color w:val="FF0000"/>
                <w:lang w:eastAsia="ja-JP"/>
              </w:rPr>
              <w:t>20</w:t>
            </w:r>
          </w:p>
        </w:tc>
        <w:tc>
          <w:tcPr>
            <w:tcW w:w="1694" w:type="dxa"/>
            <w:gridSpan w:val="2"/>
          </w:tcPr>
          <w:p w:rsidR="00871653" w:rsidRPr="006A7BCB" w:rsidRDefault="00871653" w:rsidP="001315E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Pr="001315E0" w:rsidRDefault="00871653" w:rsidP="008836AC">
            <w:pPr>
              <w:tabs>
                <w:tab w:val="left" w:pos="567"/>
              </w:tabs>
              <w:spacing w:after="0"/>
              <w:rPr>
                <w:rFonts w:ascii="Arial" w:hAnsi="Arial" w:cs="Arial"/>
                <w:lang w:eastAsia="ja-JP"/>
              </w:rPr>
            </w:pPr>
            <w:r w:rsidRPr="001315E0">
              <w:rPr>
                <w:rFonts w:ascii="Arial" w:hAnsi="Arial" w:cs="Arial"/>
                <w:lang w:eastAsia="ja-JP"/>
              </w:rPr>
              <w:t xml:space="preserve">Core part: </w:t>
            </w:r>
          </w:p>
          <w:p w:rsidR="00871653" w:rsidRPr="00472FD5" w:rsidRDefault="00116FF3" w:rsidP="008836AC">
            <w:pPr>
              <w:tabs>
                <w:tab w:val="left" w:pos="567"/>
              </w:tabs>
              <w:spacing w:after="0"/>
              <w:rPr>
                <w:rFonts w:ascii="Arial" w:hAnsi="Arial" w:cs="Arial"/>
                <w:lang w:eastAsia="ja-JP"/>
              </w:rPr>
            </w:pPr>
            <w:r w:rsidRPr="003C01B9">
              <w:rPr>
                <w:rFonts w:ascii="Arial" w:hAnsi="Arial" w:cs="Arial"/>
                <w:color w:val="00B050"/>
                <w:kern w:val="2"/>
                <w:lang w:val="en-US" w:eastAsia="ja-JP"/>
              </w:rPr>
              <w:t>3</w:t>
            </w:r>
            <w:r w:rsidR="00472FD5" w:rsidRPr="003C01B9">
              <w:rPr>
                <w:rFonts w:ascii="Arial" w:hAnsi="Arial" w:cs="Arial"/>
                <w:color w:val="00B050"/>
                <w:kern w:val="2"/>
                <w:lang w:val="en-US" w:eastAsia="ja-JP"/>
              </w:rPr>
              <w:t>0</w:t>
            </w:r>
            <w:r w:rsidR="001315E0" w:rsidRPr="003C01B9">
              <w:rPr>
                <w:rFonts w:ascii="Arial" w:hAnsi="Arial" w:cs="Arial"/>
                <w:color w:val="00B050"/>
                <w:kern w:val="2"/>
                <w:lang w:val="en-US" w:eastAsia="ja-JP"/>
              </w:rPr>
              <w:t>%</w:t>
            </w:r>
          </w:p>
        </w:tc>
        <w:tc>
          <w:tcPr>
            <w:tcW w:w="2268" w:type="dxa"/>
          </w:tcPr>
          <w:p w:rsidR="001315E0" w:rsidRPr="001315E0" w:rsidRDefault="00871653" w:rsidP="001315E0">
            <w:pPr>
              <w:tabs>
                <w:tab w:val="left" w:pos="567"/>
              </w:tabs>
              <w:spacing w:after="0"/>
              <w:rPr>
                <w:rFonts w:ascii="Arial" w:hAnsi="Arial" w:cs="Arial"/>
                <w:lang w:eastAsia="ja-JP"/>
              </w:rPr>
            </w:pPr>
            <w:r w:rsidRPr="001315E0">
              <w:rPr>
                <w:rFonts w:ascii="Arial" w:hAnsi="Arial" w:cs="Arial"/>
                <w:lang w:eastAsia="ja-JP"/>
              </w:rPr>
              <w:t xml:space="preserve">Performance Part: </w:t>
            </w:r>
          </w:p>
          <w:p w:rsidR="00871653" w:rsidRPr="001315E0" w:rsidRDefault="00984BDE" w:rsidP="001315E0">
            <w:pPr>
              <w:tabs>
                <w:tab w:val="left" w:pos="567"/>
              </w:tabs>
              <w:spacing w:after="0"/>
              <w:rPr>
                <w:rFonts w:ascii="Arial" w:hAnsi="Arial" w:cs="Arial"/>
                <w:lang w:eastAsia="ja-JP"/>
              </w:rPr>
            </w:pPr>
            <w:r w:rsidRPr="004E5A87">
              <w:rPr>
                <w:rFonts w:ascii="Arial" w:hAnsi="Arial" w:cs="Arial"/>
                <w:color w:val="00B050"/>
                <w:lang w:eastAsia="ja-JP"/>
              </w:rPr>
              <w:t>0%</w:t>
            </w:r>
          </w:p>
        </w:tc>
        <w:tc>
          <w:tcPr>
            <w:tcW w:w="1694" w:type="dxa"/>
            <w:gridSpan w:val="2"/>
          </w:tcPr>
          <w:p w:rsidR="00871653" w:rsidRPr="006A7BCB" w:rsidRDefault="00871653" w:rsidP="001315E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FB4DB5">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FB4DB5">
      <w:pPr>
        <w:pStyle w:val="afd"/>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FB4DB5">
      <w:pPr>
        <w:pStyle w:val="afd"/>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1315E0" w:rsidP="001A248F">
            <w:pPr>
              <w:tabs>
                <w:tab w:val="left" w:pos="567"/>
              </w:tabs>
              <w:spacing w:after="0"/>
              <w:rPr>
                <w:rFonts w:ascii="Arial" w:hAnsi="Arial" w:cs="Arial"/>
                <w:color w:val="FF0000"/>
              </w:rPr>
            </w:pPr>
            <w:r>
              <w:rPr>
                <w:lang w:eastAsia="ko-KR"/>
              </w:rPr>
              <w:t>RAN WG1</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3C01B9" w:rsidRDefault="00E87984" w:rsidP="0036248C">
            <w:pPr>
              <w:tabs>
                <w:tab w:val="left" w:pos="567"/>
              </w:tabs>
              <w:spacing w:after="0"/>
              <w:rPr>
                <w:rFonts w:ascii="Arial" w:eastAsiaTheme="minorEastAsia" w:hAnsi="Arial" w:cs="Arial"/>
                <w:lang w:eastAsia="ko-KR"/>
              </w:rPr>
            </w:pPr>
            <w:r w:rsidRPr="003C01B9">
              <w:rPr>
                <w:rFonts w:ascii="Arial" w:eastAsiaTheme="minorEastAsia" w:hAnsi="Arial" w:cs="Arial"/>
                <w:lang w:eastAsia="ko-KR"/>
              </w:rPr>
              <w:t>Hyunsoo Ko</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3C01B9" w:rsidRDefault="001315E0" w:rsidP="001A248F">
            <w:pPr>
              <w:tabs>
                <w:tab w:val="left" w:pos="567"/>
              </w:tabs>
              <w:spacing w:after="0"/>
              <w:rPr>
                <w:rFonts w:ascii="Arial" w:eastAsiaTheme="minorEastAsia" w:hAnsi="Arial" w:cs="Arial"/>
                <w:lang w:eastAsia="ko-KR"/>
              </w:rPr>
            </w:pPr>
            <w:r w:rsidRPr="003C01B9">
              <w:rPr>
                <w:rFonts w:ascii="Arial" w:eastAsiaTheme="minorEastAsia" w:hAnsi="Arial" w:cs="Arial" w:hint="eastAsia"/>
                <w:lang w:eastAsia="ko-KR"/>
              </w:rPr>
              <w:t>LG Electronics</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3C01B9" w:rsidRDefault="00E87984" w:rsidP="001A248F">
            <w:pPr>
              <w:tabs>
                <w:tab w:val="left" w:pos="567"/>
              </w:tabs>
              <w:spacing w:after="0"/>
              <w:rPr>
                <w:rFonts w:ascii="Arial" w:eastAsiaTheme="minorEastAsia" w:hAnsi="Arial" w:cs="Arial"/>
                <w:lang w:eastAsia="ko-KR"/>
              </w:rPr>
            </w:pPr>
            <w:r w:rsidRPr="003C01B9">
              <w:rPr>
                <w:rFonts w:ascii="Arial" w:eastAsiaTheme="minorEastAsia" w:hAnsi="Arial" w:cs="Arial"/>
                <w:lang w:eastAsia="ko-KR"/>
              </w:rPr>
              <w:t>hyunsoo.ko</w:t>
            </w:r>
            <w:r w:rsidR="001315E0" w:rsidRPr="003C01B9">
              <w:rPr>
                <w:rFonts w:ascii="Arial" w:eastAsiaTheme="minorEastAsia" w:hAnsi="Arial" w:cs="Arial"/>
                <w:lang w:eastAsia="ko-KR"/>
              </w:rPr>
              <w:t>@lge.com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36248C" w:rsidP="00C4666A">
            <w:pPr>
              <w:pStyle w:val="TAL"/>
              <w:jc w:val="center"/>
              <w:rPr>
                <w:color w:val="FF0000"/>
                <w:lang w:eastAsia="ja-JP"/>
              </w:rPr>
            </w:pPr>
            <w:r w:rsidRPr="00984BDE">
              <w:rPr>
                <w:rFonts w:hint="eastAsia"/>
                <w:color w:val="FF0000"/>
                <w:lang w:eastAsia="ja-JP"/>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195E83" w:rsidRPr="007214B6" w:rsidRDefault="00701410" w:rsidP="00AC7A87">
      <w:pPr>
        <w:pStyle w:val="4"/>
        <w:rPr>
          <w:rFonts w:ascii="Times New Roman" w:hAnsi="Times New Roman"/>
          <w:b/>
          <w:sz w:val="20"/>
          <w:u w:val="single"/>
          <w:lang w:eastAsia="ko-KR"/>
        </w:rPr>
      </w:pPr>
      <w:r>
        <w:rPr>
          <w:lang w:eastAsia="ja-JP"/>
        </w:rPr>
        <w:t>2.1.1</w:t>
      </w:r>
      <w:r>
        <w:rPr>
          <w:lang w:eastAsia="ja-JP"/>
        </w:rPr>
        <w:tab/>
        <w:t>Agreement</w:t>
      </w:r>
      <w:r w:rsidRPr="00AC7A87">
        <w:rPr>
          <w:lang w:eastAsia="ja-JP"/>
        </w:rPr>
        <w:t>s</w:t>
      </w:r>
      <w:r w:rsidR="00AC7A87" w:rsidRPr="00AC7A87">
        <w:rPr>
          <w:lang w:eastAsia="ja-JP"/>
        </w:rPr>
        <w:t xml:space="preserve"> </w:t>
      </w:r>
      <w:r w:rsidR="00AC7A87" w:rsidRPr="00AC7A87">
        <w:rPr>
          <w:rFonts w:cs="Arial"/>
          <w:szCs w:val="24"/>
          <w:lang w:eastAsia="ja-JP"/>
        </w:rPr>
        <w:t>(</w:t>
      </w:r>
      <w:r w:rsidR="00195E83" w:rsidRPr="00AC7A87">
        <w:rPr>
          <w:rFonts w:cs="Arial"/>
          <w:szCs w:val="24"/>
          <w:lang w:eastAsia="ko-KR"/>
        </w:rPr>
        <w:t>RAN1 AdHoc 1901</w:t>
      </w:r>
      <w:r w:rsidR="00AC7A87" w:rsidRPr="00AC7A87">
        <w:rPr>
          <w:rFonts w:cs="Arial"/>
          <w:szCs w:val="24"/>
          <w:lang w:eastAsia="ko-KR"/>
        </w:rPr>
        <w:t>)</w:t>
      </w:r>
    </w:p>
    <w:p w:rsidR="003B4E78" w:rsidRDefault="003B4E78" w:rsidP="00195E83">
      <w:r w:rsidRPr="007214B6">
        <w:rPr>
          <w:rFonts w:eastAsiaTheme="minorEastAsia"/>
          <w:lang w:eastAsia="ko-KR"/>
        </w:rPr>
        <w:t xml:space="preserve">The work plan in </w:t>
      </w:r>
      <w:r w:rsidRPr="007214B6">
        <w:t>R1-1901337 is agreed.</w:t>
      </w:r>
    </w:p>
    <w:p w:rsidR="002029A3" w:rsidRPr="007214B6" w:rsidRDefault="002029A3" w:rsidP="002029A3">
      <w:pPr>
        <w:rPr>
          <w:rFonts w:eastAsiaTheme="minorEastAsia"/>
          <w:lang w:eastAsia="ko-KR"/>
        </w:rPr>
      </w:pPr>
      <w:r w:rsidRPr="00AC7A87">
        <w:rPr>
          <w:rFonts w:eastAsiaTheme="minorEastAsia"/>
          <w:b/>
          <w:u w:val="single"/>
          <w:lang w:eastAsia="ko-KR"/>
        </w:rPr>
        <w:t xml:space="preserve">For </w:t>
      </w:r>
      <w:bookmarkStart w:id="1" w:name="_Toc1144301"/>
      <w:r w:rsidR="006212B2" w:rsidRPr="00AC7A87">
        <w:rPr>
          <w:b/>
          <w:u w:val="single"/>
        </w:rPr>
        <w:t>Cross-Link Interference (CLI) measurements and reporting at a UE</w:t>
      </w:r>
      <w:bookmarkEnd w:id="1"/>
      <w:r w:rsidRPr="007214B6">
        <w:rPr>
          <w:rFonts w:eastAsiaTheme="minorEastAsia"/>
          <w:lang w:eastAsia="ko-KR"/>
        </w:rPr>
        <w:t>, RAN1 made the following agreements:</w:t>
      </w:r>
    </w:p>
    <w:p w:rsidR="00195E83" w:rsidRPr="007214B6" w:rsidRDefault="006212B2" w:rsidP="00FB4DB5">
      <w:pPr>
        <w:pStyle w:val="afd"/>
        <w:numPr>
          <w:ilvl w:val="0"/>
          <w:numId w:val="14"/>
        </w:numPr>
        <w:spacing w:before="240"/>
        <w:ind w:leftChars="0" w:left="403" w:hanging="403"/>
        <w:rPr>
          <w:rFonts w:ascii="Times New Roman" w:hAnsi="Times New Roman"/>
          <w:sz w:val="20"/>
          <w:szCs w:val="20"/>
          <w:lang w:eastAsia="x-none"/>
        </w:rPr>
      </w:pPr>
      <w:r>
        <w:rPr>
          <w:rFonts w:ascii="Times New Roman" w:hAnsi="Times New Roman"/>
          <w:sz w:val="20"/>
          <w:szCs w:val="20"/>
          <w:lang w:val="en-GB" w:eastAsia="x-none"/>
        </w:rPr>
        <w:t xml:space="preserve">Agreements on </w:t>
      </w:r>
      <w:r w:rsidR="00195E83" w:rsidRPr="007214B6">
        <w:rPr>
          <w:rFonts w:ascii="Times New Roman" w:hAnsi="Times New Roman"/>
          <w:sz w:val="20"/>
          <w:szCs w:val="20"/>
          <w:lang w:eastAsia="x-none"/>
        </w:rPr>
        <w:t>CLI measurements:</w:t>
      </w:r>
    </w:p>
    <w:p w:rsidR="00195E83" w:rsidRPr="007214B6" w:rsidRDefault="00195E83" w:rsidP="00FB4DB5">
      <w:pPr>
        <w:numPr>
          <w:ilvl w:val="0"/>
          <w:numId w:val="6"/>
        </w:numPr>
        <w:overflowPunct/>
        <w:autoSpaceDE/>
        <w:autoSpaceDN/>
        <w:adjustRightInd/>
        <w:spacing w:after="0"/>
        <w:ind w:left="720"/>
        <w:textAlignment w:val="auto"/>
        <w:rPr>
          <w:color w:val="000000"/>
          <w:lang w:eastAsia="zh-CN"/>
        </w:rPr>
      </w:pPr>
      <w:r w:rsidRPr="007214B6">
        <w:rPr>
          <w:color w:val="000000"/>
          <w:lang w:eastAsia="zh-CN"/>
        </w:rPr>
        <w:t>SRS-RSRP:</w:t>
      </w:r>
    </w:p>
    <w:p w:rsidR="00195E83" w:rsidRPr="007214B6" w:rsidRDefault="00195E83" w:rsidP="00FB4DB5">
      <w:pPr>
        <w:numPr>
          <w:ilvl w:val="1"/>
          <w:numId w:val="5"/>
        </w:numPr>
        <w:overflowPunct/>
        <w:autoSpaceDE/>
        <w:autoSpaceDN/>
        <w:adjustRightInd/>
        <w:spacing w:after="0"/>
        <w:textAlignment w:val="auto"/>
        <w:rPr>
          <w:lang w:eastAsia="x-none"/>
        </w:rPr>
      </w:pPr>
      <w:r w:rsidRPr="007214B6">
        <w:rPr>
          <w:lang w:eastAsia="x-none"/>
        </w:rPr>
        <w:t>Linear average of the power contributions of the SRS to be measured over the configured resource elements within the considered measurement frequency bandwidth in the time resources in the configured measurement occasions</w:t>
      </w:r>
    </w:p>
    <w:p w:rsidR="00195E83" w:rsidRPr="007214B6" w:rsidRDefault="00195E83" w:rsidP="00FB4DB5">
      <w:pPr>
        <w:numPr>
          <w:ilvl w:val="0"/>
          <w:numId w:val="6"/>
        </w:numPr>
        <w:overflowPunct/>
        <w:autoSpaceDE/>
        <w:autoSpaceDN/>
        <w:adjustRightInd/>
        <w:spacing w:after="0"/>
        <w:ind w:left="720"/>
        <w:textAlignment w:val="auto"/>
        <w:rPr>
          <w:color w:val="000000"/>
          <w:lang w:eastAsia="zh-CN"/>
        </w:rPr>
      </w:pPr>
      <w:r w:rsidRPr="007214B6">
        <w:rPr>
          <w:color w:val="000000"/>
          <w:lang w:eastAsia="zh-CN"/>
        </w:rPr>
        <w:t>RSSI:</w:t>
      </w:r>
    </w:p>
    <w:p w:rsidR="00195E83" w:rsidRPr="007214B6" w:rsidRDefault="00195E83" w:rsidP="00FB4DB5">
      <w:pPr>
        <w:numPr>
          <w:ilvl w:val="1"/>
          <w:numId w:val="5"/>
        </w:numPr>
        <w:overflowPunct/>
        <w:autoSpaceDE/>
        <w:autoSpaceDN/>
        <w:adjustRightInd/>
        <w:spacing w:after="0"/>
        <w:textAlignment w:val="auto"/>
        <w:rPr>
          <w:lang w:eastAsia="x-none"/>
        </w:rPr>
      </w:pPr>
      <w:r w:rsidRPr="007214B6">
        <w:rPr>
          <w:lang w:eastAsia="x-none"/>
        </w:rPr>
        <w:t>The linear average of the total received power observed only in certain OFDM symbols of measurement time resource(s), in the measurement bandwidth, over the configured resource elements for measurement by the UE</w:t>
      </w:r>
    </w:p>
    <w:p w:rsidR="00195E83" w:rsidRPr="006212B2" w:rsidRDefault="006212B2" w:rsidP="00FB4DB5">
      <w:pPr>
        <w:pStyle w:val="afd"/>
        <w:numPr>
          <w:ilvl w:val="0"/>
          <w:numId w:val="14"/>
        </w:numPr>
        <w:spacing w:before="240"/>
        <w:ind w:leftChars="0" w:left="403" w:hanging="403"/>
        <w:rPr>
          <w:rFonts w:ascii="Times New Roman" w:hAnsi="Times New Roman"/>
          <w:sz w:val="20"/>
          <w:szCs w:val="20"/>
          <w:lang w:val="en-GB" w:eastAsia="x-none"/>
        </w:rPr>
      </w:pPr>
      <w:r>
        <w:rPr>
          <w:rFonts w:ascii="Times New Roman" w:hAnsi="Times New Roman"/>
          <w:sz w:val="20"/>
          <w:szCs w:val="20"/>
          <w:lang w:val="en-GB" w:eastAsia="x-none"/>
        </w:rPr>
        <w:t>Agreements on</w:t>
      </w:r>
      <w:r w:rsidR="00195E83" w:rsidRPr="006212B2">
        <w:rPr>
          <w:rFonts w:ascii="Times New Roman" w:hAnsi="Times New Roman"/>
          <w:sz w:val="20"/>
          <w:szCs w:val="20"/>
          <w:lang w:val="en-GB" w:eastAsia="x-none"/>
        </w:rPr>
        <w:t xml:space="preserve"> SRS-RSRP:</w:t>
      </w:r>
    </w:p>
    <w:p w:rsidR="00195E83" w:rsidRPr="007214B6" w:rsidRDefault="00195E83" w:rsidP="00FB4DB5">
      <w:pPr>
        <w:numPr>
          <w:ilvl w:val="0"/>
          <w:numId w:val="6"/>
        </w:numPr>
        <w:overflowPunct/>
        <w:autoSpaceDE/>
        <w:autoSpaceDN/>
        <w:adjustRightInd/>
        <w:spacing w:after="0"/>
        <w:ind w:left="720"/>
        <w:textAlignment w:val="auto"/>
        <w:rPr>
          <w:color w:val="000000"/>
          <w:lang w:eastAsia="zh-CN"/>
        </w:rPr>
      </w:pPr>
      <w:r w:rsidRPr="007214B6">
        <w:rPr>
          <w:color w:val="000000"/>
          <w:lang w:eastAsia="zh-CN"/>
        </w:rPr>
        <w:t>The number of SRS to be monitored by the UE should not exceed 8 within a slot</w:t>
      </w:r>
    </w:p>
    <w:p w:rsidR="00195E83" w:rsidRPr="007214B6" w:rsidRDefault="00195E83" w:rsidP="00FB4DB5">
      <w:pPr>
        <w:numPr>
          <w:ilvl w:val="1"/>
          <w:numId w:val="5"/>
        </w:numPr>
        <w:tabs>
          <w:tab w:val="left" w:pos="630"/>
        </w:tabs>
        <w:overflowPunct/>
        <w:autoSpaceDE/>
        <w:autoSpaceDN/>
        <w:adjustRightInd/>
        <w:spacing w:after="0"/>
        <w:textAlignment w:val="auto"/>
      </w:pPr>
      <w:r w:rsidRPr="007214B6">
        <w:t>Network may configure more than 8 SRSs over different slots</w:t>
      </w:r>
    </w:p>
    <w:p w:rsidR="00195E83" w:rsidRPr="007214B6" w:rsidRDefault="00195E83" w:rsidP="00FB4DB5">
      <w:pPr>
        <w:numPr>
          <w:ilvl w:val="1"/>
          <w:numId w:val="5"/>
        </w:numPr>
        <w:tabs>
          <w:tab w:val="left" w:pos="630"/>
        </w:tabs>
        <w:overflowPunct/>
        <w:autoSpaceDE/>
        <w:autoSpaceDN/>
        <w:adjustRightInd/>
        <w:spacing w:after="0"/>
        <w:textAlignment w:val="auto"/>
      </w:pPr>
      <w:r w:rsidRPr="007214B6">
        <w:t>The total number of SRSs to be monitored by a UE should not exceed [32]</w:t>
      </w:r>
    </w:p>
    <w:p w:rsidR="00195E83" w:rsidRPr="007214B6" w:rsidRDefault="00195E83" w:rsidP="00FB4DB5">
      <w:pPr>
        <w:numPr>
          <w:ilvl w:val="0"/>
          <w:numId w:val="6"/>
        </w:numPr>
        <w:overflowPunct/>
        <w:autoSpaceDE/>
        <w:autoSpaceDN/>
        <w:adjustRightInd/>
        <w:spacing w:after="0"/>
        <w:ind w:left="720"/>
        <w:textAlignment w:val="auto"/>
        <w:rPr>
          <w:color w:val="000000"/>
          <w:lang w:eastAsia="zh-CN"/>
        </w:rPr>
      </w:pPr>
      <w:r w:rsidRPr="007214B6">
        <w:rPr>
          <w:color w:val="000000"/>
          <w:lang w:eastAsia="zh-CN"/>
        </w:rPr>
        <w:t>The UE is not required to perform time tracking or time adjustment other than a constant offset relative to its own DL timing in order to perform SRS-RSRP measurement</w:t>
      </w:r>
    </w:p>
    <w:p w:rsidR="00195E83" w:rsidRPr="007214B6" w:rsidRDefault="00195E83" w:rsidP="00FB4DB5">
      <w:pPr>
        <w:numPr>
          <w:ilvl w:val="1"/>
          <w:numId w:val="5"/>
        </w:numPr>
        <w:tabs>
          <w:tab w:val="left" w:pos="630"/>
        </w:tabs>
        <w:overflowPunct/>
        <w:autoSpaceDE/>
        <w:autoSpaceDN/>
        <w:adjustRightInd/>
        <w:spacing w:after="0"/>
        <w:textAlignment w:val="auto"/>
      </w:pPr>
      <w:r w:rsidRPr="007214B6">
        <w:t>FFS: Details on how the constant offset is derived by the UE. The constant offset of 0 is not precluded.</w:t>
      </w:r>
    </w:p>
    <w:p w:rsidR="00195E83" w:rsidRPr="007214B6" w:rsidRDefault="00195E83" w:rsidP="00FB4DB5">
      <w:pPr>
        <w:numPr>
          <w:ilvl w:val="1"/>
          <w:numId w:val="5"/>
        </w:numPr>
        <w:tabs>
          <w:tab w:val="left" w:pos="630"/>
        </w:tabs>
        <w:overflowPunct/>
        <w:autoSpaceDE/>
        <w:autoSpaceDN/>
        <w:adjustRightInd/>
        <w:spacing w:after="0"/>
        <w:textAlignment w:val="auto"/>
      </w:pPr>
      <w:r w:rsidRPr="007214B6">
        <w:t>FFS: Whether or not to have measurement accuracy relaxation</w:t>
      </w:r>
    </w:p>
    <w:p w:rsidR="00195E83" w:rsidRPr="007214B6" w:rsidRDefault="00195E83" w:rsidP="00FB4DB5">
      <w:pPr>
        <w:numPr>
          <w:ilvl w:val="1"/>
          <w:numId w:val="5"/>
        </w:numPr>
        <w:tabs>
          <w:tab w:val="left" w:pos="630"/>
        </w:tabs>
        <w:overflowPunct/>
        <w:autoSpaceDE/>
        <w:autoSpaceDN/>
        <w:adjustRightInd/>
        <w:spacing w:after="0"/>
        <w:textAlignment w:val="auto"/>
      </w:pPr>
      <w:r w:rsidRPr="007214B6">
        <w:t>FFS: Timing for the transmission point of view</w:t>
      </w:r>
    </w:p>
    <w:p w:rsidR="00195E83" w:rsidRPr="007214B6" w:rsidRDefault="00195E83" w:rsidP="00FB4DB5">
      <w:pPr>
        <w:numPr>
          <w:ilvl w:val="0"/>
          <w:numId w:val="6"/>
        </w:numPr>
        <w:overflowPunct/>
        <w:autoSpaceDE/>
        <w:autoSpaceDN/>
        <w:adjustRightInd/>
        <w:spacing w:after="0"/>
        <w:ind w:left="720"/>
        <w:textAlignment w:val="auto"/>
        <w:rPr>
          <w:color w:val="000000"/>
          <w:lang w:eastAsia="zh-CN"/>
        </w:rPr>
      </w:pPr>
      <w:r w:rsidRPr="007214B6">
        <w:rPr>
          <w:color w:val="000000"/>
          <w:lang w:eastAsia="zh-CN"/>
        </w:rPr>
        <w:t>UE is not required to measure SRS using different SCS compared to the downlink active BWP SCS of the same carrier</w:t>
      </w:r>
    </w:p>
    <w:p w:rsidR="00195E83" w:rsidRPr="006212B2" w:rsidRDefault="00195E83" w:rsidP="00FB4DB5">
      <w:pPr>
        <w:pStyle w:val="afd"/>
        <w:numPr>
          <w:ilvl w:val="0"/>
          <w:numId w:val="14"/>
        </w:numPr>
        <w:spacing w:before="240"/>
        <w:ind w:leftChars="0" w:left="403" w:hanging="403"/>
        <w:rPr>
          <w:rFonts w:ascii="Times New Roman" w:hAnsi="Times New Roman"/>
          <w:sz w:val="20"/>
          <w:szCs w:val="20"/>
          <w:lang w:val="en-GB" w:eastAsia="x-none"/>
        </w:rPr>
      </w:pPr>
      <w:r w:rsidRPr="006212B2">
        <w:rPr>
          <w:rFonts w:ascii="Times New Roman" w:hAnsi="Times New Roman"/>
          <w:sz w:val="20"/>
          <w:szCs w:val="20"/>
          <w:lang w:val="en-GB" w:eastAsia="x-none"/>
        </w:rPr>
        <w:t>Agreement</w:t>
      </w:r>
      <w:r w:rsidR="00F06E09">
        <w:rPr>
          <w:rFonts w:ascii="Times New Roman" w:hAnsi="Times New Roman"/>
          <w:sz w:val="20"/>
          <w:szCs w:val="20"/>
          <w:lang w:val="en-GB" w:eastAsia="x-none"/>
        </w:rPr>
        <w:t>s</w:t>
      </w:r>
      <w:r w:rsidR="006212B2">
        <w:rPr>
          <w:rFonts w:ascii="Times New Roman" w:hAnsi="Times New Roman"/>
          <w:sz w:val="20"/>
          <w:szCs w:val="20"/>
          <w:lang w:val="en-GB" w:eastAsia="x-none"/>
        </w:rPr>
        <w:t xml:space="preserve"> on measurement resource for SRS-RSRP measurement</w:t>
      </w:r>
    </w:p>
    <w:p w:rsidR="00195E83" w:rsidRPr="006212B2" w:rsidRDefault="00195E83" w:rsidP="00FB4DB5">
      <w:pPr>
        <w:numPr>
          <w:ilvl w:val="0"/>
          <w:numId w:val="6"/>
        </w:numPr>
        <w:overflowPunct/>
        <w:autoSpaceDE/>
        <w:autoSpaceDN/>
        <w:adjustRightInd/>
        <w:spacing w:after="0"/>
        <w:ind w:left="720"/>
        <w:textAlignment w:val="auto"/>
        <w:rPr>
          <w:color w:val="000000"/>
          <w:lang w:eastAsia="zh-CN"/>
        </w:rPr>
      </w:pPr>
      <w:r w:rsidRPr="006212B2">
        <w:rPr>
          <w:color w:val="000000"/>
          <w:lang w:eastAsia="zh-CN"/>
        </w:rPr>
        <w:t>Measurement resource for SRS-RSRP measurement is configured by SRS resource configuration.</w:t>
      </w:r>
    </w:p>
    <w:p w:rsidR="00195E83" w:rsidRPr="006212B2" w:rsidRDefault="00195E83" w:rsidP="00FB4DB5">
      <w:pPr>
        <w:numPr>
          <w:ilvl w:val="0"/>
          <w:numId w:val="6"/>
        </w:numPr>
        <w:overflowPunct/>
        <w:autoSpaceDE/>
        <w:autoSpaceDN/>
        <w:adjustRightInd/>
        <w:spacing w:after="0"/>
        <w:ind w:left="720"/>
        <w:textAlignment w:val="auto"/>
        <w:rPr>
          <w:color w:val="000000"/>
          <w:lang w:eastAsia="zh-CN"/>
        </w:rPr>
      </w:pPr>
      <w:r w:rsidRPr="006212B2">
        <w:rPr>
          <w:color w:val="000000"/>
          <w:lang w:eastAsia="zh-CN"/>
        </w:rPr>
        <w:t>FFS: Whether REs for PDSCH is rate matched around the REs for SRS for SRS-RSRP measurement or not.</w:t>
      </w:r>
    </w:p>
    <w:p w:rsidR="00195E83" w:rsidRPr="006212B2" w:rsidRDefault="00195E83" w:rsidP="00FB4DB5">
      <w:pPr>
        <w:numPr>
          <w:ilvl w:val="0"/>
          <w:numId w:val="6"/>
        </w:numPr>
        <w:overflowPunct/>
        <w:autoSpaceDE/>
        <w:autoSpaceDN/>
        <w:adjustRightInd/>
        <w:spacing w:after="0"/>
        <w:ind w:left="720"/>
        <w:textAlignment w:val="auto"/>
        <w:rPr>
          <w:color w:val="000000"/>
          <w:lang w:eastAsia="zh-CN"/>
        </w:rPr>
      </w:pPr>
      <w:r w:rsidRPr="006212B2">
        <w:rPr>
          <w:color w:val="000000"/>
          <w:lang w:eastAsia="zh-CN"/>
        </w:rPr>
        <w:t>FFS: Whether OFDM symbol(s) for PDSCH is rate-matched or not.</w:t>
      </w:r>
    </w:p>
    <w:p w:rsidR="00195E83" w:rsidRPr="006212B2" w:rsidRDefault="00195E83" w:rsidP="00FB4DB5">
      <w:pPr>
        <w:numPr>
          <w:ilvl w:val="1"/>
          <w:numId w:val="5"/>
        </w:numPr>
        <w:tabs>
          <w:tab w:val="left" w:pos="630"/>
        </w:tabs>
        <w:overflowPunct/>
        <w:autoSpaceDE/>
        <w:autoSpaceDN/>
        <w:adjustRightInd/>
        <w:spacing w:after="0"/>
        <w:textAlignment w:val="auto"/>
      </w:pPr>
      <w:r w:rsidRPr="006212B2">
        <w:t>Note: If Rel-15 already supports this functionality, no additional specification support will be introduced</w:t>
      </w:r>
    </w:p>
    <w:p w:rsidR="00195E83" w:rsidRPr="006212B2" w:rsidRDefault="00195E83" w:rsidP="00FB4DB5">
      <w:pPr>
        <w:pStyle w:val="afd"/>
        <w:numPr>
          <w:ilvl w:val="0"/>
          <w:numId w:val="14"/>
        </w:numPr>
        <w:spacing w:before="240"/>
        <w:ind w:leftChars="0" w:left="403" w:hanging="403"/>
        <w:rPr>
          <w:rFonts w:ascii="Times New Roman" w:hAnsi="Times New Roman"/>
          <w:sz w:val="20"/>
          <w:szCs w:val="20"/>
          <w:lang w:val="en-GB" w:eastAsia="x-none"/>
        </w:rPr>
      </w:pPr>
      <w:r w:rsidRPr="006212B2">
        <w:rPr>
          <w:rFonts w:ascii="Times New Roman" w:hAnsi="Times New Roman"/>
          <w:sz w:val="20"/>
          <w:szCs w:val="20"/>
          <w:lang w:val="en-GB" w:eastAsia="x-none"/>
        </w:rPr>
        <w:t>Agreement</w:t>
      </w:r>
      <w:r w:rsidR="006212B2">
        <w:rPr>
          <w:rFonts w:ascii="Times New Roman" w:hAnsi="Times New Roman"/>
          <w:sz w:val="20"/>
          <w:szCs w:val="20"/>
          <w:lang w:val="en-GB" w:eastAsia="x-none"/>
        </w:rPr>
        <w:t xml:space="preserve"> on measurement resource for RSSI measurement</w:t>
      </w:r>
    </w:p>
    <w:p w:rsidR="00195E83" w:rsidRPr="006212B2" w:rsidRDefault="00195E83" w:rsidP="00FB4DB5">
      <w:pPr>
        <w:numPr>
          <w:ilvl w:val="0"/>
          <w:numId w:val="6"/>
        </w:numPr>
        <w:overflowPunct/>
        <w:autoSpaceDE/>
        <w:autoSpaceDN/>
        <w:adjustRightInd/>
        <w:spacing w:after="0"/>
        <w:ind w:left="720"/>
        <w:textAlignment w:val="auto"/>
        <w:rPr>
          <w:color w:val="000000"/>
          <w:lang w:eastAsia="zh-CN"/>
        </w:rPr>
      </w:pPr>
      <w:r w:rsidRPr="006212B2">
        <w:rPr>
          <w:color w:val="000000"/>
          <w:lang w:eastAsia="zh-CN"/>
        </w:rPr>
        <w:t>For measurement resource for RSSI measurement is configured by</w:t>
      </w:r>
      <w:r w:rsidR="006212B2">
        <w:rPr>
          <w:color w:val="000000"/>
          <w:lang w:eastAsia="zh-CN"/>
        </w:rPr>
        <w:t xml:space="preserve"> </w:t>
      </w:r>
    </w:p>
    <w:p w:rsidR="00195E83" w:rsidRPr="007214B6" w:rsidRDefault="00195E83" w:rsidP="006212B2">
      <w:pPr>
        <w:overflowPunct/>
        <w:autoSpaceDE/>
        <w:autoSpaceDN/>
        <w:adjustRightInd/>
        <w:spacing w:after="0"/>
        <w:ind w:left="720"/>
        <w:textAlignment w:val="auto"/>
        <w:rPr>
          <w:color w:val="000000"/>
          <w:lang w:eastAsia="zh-CN"/>
        </w:rPr>
      </w:pPr>
      <w:r w:rsidRPr="007214B6">
        <w:rPr>
          <w:color w:val="000000"/>
          <w:lang w:eastAsia="zh-CN"/>
        </w:rPr>
        <w:t>Symbol-level indication (e.g. starting OS and ending OS) and PRB level indication (e.g., starting PRB and ending PRB) within downlink active BWP</w:t>
      </w:r>
    </w:p>
    <w:p w:rsidR="00195E83" w:rsidRPr="006212B2" w:rsidRDefault="00195E83" w:rsidP="00FB4DB5">
      <w:pPr>
        <w:pStyle w:val="afd"/>
        <w:numPr>
          <w:ilvl w:val="0"/>
          <w:numId w:val="14"/>
        </w:numPr>
        <w:spacing w:before="240"/>
        <w:ind w:leftChars="0" w:left="403" w:hanging="403"/>
        <w:rPr>
          <w:rFonts w:ascii="Times New Roman" w:hAnsi="Times New Roman"/>
          <w:sz w:val="20"/>
          <w:szCs w:val="20"/>
          <w:lang w:val="en-GB" w:eastAsia="x-none"/>
        </w:rPr>
      </w:pPr>
      <w:r w:rsidRPr="006212B2">
        <w:rPr>
          <w:rFonts w:ascii="Times New Roman" w:hAnsi="Times New Roman"/>
          <w:sz w:val="20"/>
          <w:szCs w:val="20"/>
          <w:lang w:val="en-GB" w:eastAsia="x-none"/>
        </w:rPr>
        <w:t>Agreement</w:t>
      </w:r>
      <w:r w:rsidR="006212B2">
        <w:rPr>
          <w:rFonts w:ascii="Times New Roman" w:hAnsi="Times New Roman"/>
          <w:sz w:val="20"/>
          <w:szCs w:val="20"/>
          <w:lang w:val="en-GB" w:eastAsia="x-none"/>
        </w:rPr>
        <w:t xml:space="preserve"> on SRS-RSRP measurement report</w:t>
      </w:r>
    </w:p>
    <w:p w:rsidR="00195E83" w:rsidRPr="006212B2" w:rsidRDefault="00195E83" w:rsidP="00FB4DB5">
      <w:pPr>
        <w:numPr>
          <w:ilvl w:val="0"/>
          <w:numId w:val="6"/>
        </w:numPr>
        <w:overflowPunct/>
        <w:autoSpaceDE/>
        <w:autoSpaceDN/>
        <w:adjustRightInd/>
        <w:spacing w:after="0"/>
        <w:ind w:left="720"/>
        <w:textAlignment w:val="auto"/>
        <w:rPr>
          <w:color w:val="000000"/>
          <w:lang w:eastAsia="zh-CN"/>
        </w:rPr>
      </w:pPr>
      <w:r w:rsidRPr="006212B2">
        <w:rPr>
          <w:color w:val="000000"/>
          <w:lang w:eastAsia="zh-CN"/>
        </w:rPr>
        <w:t>For SRS-RSRP measurement report, L3 measurement reporting is applied</w:t>
      </w:r>
    </w:p>
    <w:p w:rsidR="00195E83" w:rsidRPr="006212B2" w:rsidRDefault="00195E83" w:rsidP="00FB4DB5">
      <w:pPr>
        <w:pStyle w:val="afd"/>
        <w:numPr>
          <w:ilvl w:val="0"/>
          <w:numId w:val="14"/>
        </w:numPr>
        <w:spacing w:before="240"/>
        <w:ind w:leftChars="0" w:left="403" w:hanging="403"/>
        <w:rPr>
          <w:rFonts w:ascii="Times New Roman" w:hAnsi="Times New Roman"/>
          <w:sz w:val="20"/>
          <w:szCs w:val="20"/>
          <w:lang w:val="en-GB" w:eastAsia="x-none"/>
        </w:rPr>
      </w:pPr>
      <w:r w:rsidRPr="006212B2">
        <w:rPr>
          <w:rFonts w:ascii="Times New Roman" w:hAnsi="Times New Roman"/>
          <w:sz w:val="20"/>
          <w:szCs w:val="20"/>
          <w:lang w:val="en-GB" w:eastAsia="x-none"/>
        </w:rPr>
        <w:t>Agreement</w:t>
      </w:r>
      <w:r w:rsidR="00F06E09">
        <w:rPr>
          <w:rFonts w:ascii="Times New Roman" w:hAnsi="Times New Roman"/>
          <w:sz w:val="20"/>
          <w:szCs w:val="20"/>
          <w:lang w:val="en-GB" w:eastAsia="x-none"/>
        </w:rPr>
        <w:t>s</w:t>
      </w:r>
      <w:r w:rsidR="006212B2">
        <w:rPr>
          <w:rFonts w:ascii="Times New Roman" w:hAnsi="Times New Roman"/>
          <w:sz w:val="20"/>
          <w:szCs w:val="20"/>
          <w:lang w:val="en-GB" w:eastAsia="x-none"/>
        </w:rPr>
        <w:t xml:space="preserve"> on CLI-RSSI measurement</w:t>
      </w:r>
    </w:p>
    <w:p w:rsidR="00195E83" w:rsidRPr="006212B2" w:rsidRDefault="00195E83" w:rsidP="00FB4DB5">
      <w:pPr>
        <w:numPr>
          <w:ilvl w:val="0"/>
          <w:numId w:val="6"/>
        </w:numPr>
        <w:overflowPunct/>
        <w:autoSpaceDE/>
        <w:autoSpaceDN/>
        <w:adjustRightInd/>
        <w:spacing w:after="0"/>
        <w:ind w:left="720"/>
        <w:textAlignment w:val="auto"/>
        <w:rPr>
          <w:color w:val="000000"/>
          <w:lang w:eastAsia="zh-CN"/>
        </w:rPr>
      </w:pPr>
      <w:r w:rsidRPr="006212B2">
        <w:rPr>
          <w:color w:val="000000"/>
          <w:lang w:eastAsia="zh-CN"/>
        </w:rPr>
        <w:t>For CLI-RSSI, L3 measurement reporting is applied</w:t>
      </w:r>
    </w:p>
    <w:p w:rsidR="00195E83" w:rsidRPr="007214B6" w:rsidRDefault="00195E83" w:rsidP="00FB4DB5">
      <w:pPr>
        <w:numPr>
          <w:ilvl w:val="1"/>
          <w:numId w:val="6"/>
        </w:numPr>
        <w:overflowPunct/>
        <w:autoSpaceDE/>
        <w:autoSpaceDN/>
        <w:adjustRightInd/>
        <w:spacing w:after="0"/>
        <w:textAlignment w:val="auto"/>
        <w:rPr>
          <w:color w:val="000000"/>
          <w:lang w:eastAsia="zh-CN"/>
        </w:rPr>
      </w:pPr>
      <w:r w:rsidRPr="007214B6">
        <w:rPr>
          <w:color w:val="000000"/>
          <w:lang w:eastAsia="zh-CN"/>
        </w:rPr>
        <w:t>FFS: Whether SRS-RSRP measurement report and CLI-RSSI measurement report can be configured together for a UE</w:t>
      </w:r>
    </w:p>
    <w:p w:rsidR="00195E83" w:rsidRPr="007214B6" w:rsidRDefault="00195E83" w:rsidP="00FB4DB5">
      <w:pPr>
        <w:numPr>
          <w:ilvl w:val="2"/>
          <w:numId w:val="6"/>
        </w:numPr>
        <w:overflowPunct/>
        <w:autoSpaceDE/>
        <w:autoSpaceDN/>
        <w:adjustRightInd/>
        <w:spacing w:after="0"/>
        <w:textAlignment w:val="auto"/>
        <w:rPr>
          <w:color w:val="000000"/>
          <w:lang w:eastAsia="zh-CN"/>
        </w:rPr>
      </w:pPr>
      <w:r w:rsidRPr="007214B6">
        <w:rPr>
          <w:color w:val="000000"/>
          <w:lang w:eastAsia="zh-CN"/>
        </w:rPr>
        <w:t>Whether UE should be required to perform SRS-RSRP measurement and CLI-RSSI measurement simultaneously</w:t>
      </w:r>
    </w:p>
    <w:p w:rsidR="00195E83" w:rsidRPr="006212B2" w:rsidRDefault="00195E83" w:rsidP="00FB4DB5">
      <w:pPr>
        <w:pStyle w:val="afd"/>
        <w:numPr>
          <w:ilvl w:val="0"/>
          <w:numId w:val="14"/>
        </w:numPr>
        <w:spacing w:before="240"/>
        <w:ind w:leftChars="0" w:left="403" w:hanging="403"/>
        <w:rPr>
          <w:rFonts w:ascii="Times New Roman" w:hAnsi="Times New Roman"/>
          <w:sz w:val="20"/>
          <w:szCs w:val="20"/>
          <w:lang w:val="en-GB" w:eastAsia="x-none"/>
        </w:rPr>
      </w:pPr>
      <w:r w:rsidRPr="006212B2">
        <w:rPr>
          <w:rFonts w:ascii="Times New Roman" w:hAnsi="Times New Roman"/>
          <w:sz w:val="20"/>
          <w:szCs w:val="20"/>
          <w:lang w:val="en-GB" w:eastAsia="x-none"/>
        </w:rPr>
        <w:t>Agreement</w:t>
      </w:r>
      <w:r w:rsidR="006212B2">
        <w:rPr>
          <w:rFonts w:ascii="Times New Roman" w:hAnsi="Times New Roman"/>
          <w:sz w:val="20"/>
          <w:szCs w:val="20"/>
          <w:lang w:val="en-GB" w:eastAsia="x-none"/>
        </w:rPr>
        <w:t xml:space="preserve"> on L3 measurement reporting of RSSI/SRS-RSRP</w:t>
      </w:r>
    </w:p>
    <w:p w:rsidR="00195E83" w:rsidRPr="006212B2" w:rsidRDefault="00195E83" w:rsidP="00FB4DB5">
      <w:pPr>
        <w:numPr>
          <w:ilvl w:val="0"/>
          <w:numId w:val="6"/>
        </w:numPr>
        <w:overflowPunct/>
        <w:autoSpaceDE/>
        <w:autoSpaceDN/>
        <w:adjustRightInd/>
        <w:spacing w:after="0"/>
        <w:ind w:left="720"/>
        <w:textAlignment w:val="auto"/>
        <w:rPr>
          <w:color w:val="000000"/>
          <w:lang w:eastAsia="zh-CN"/>
        </w:rPr>
      </w:pPr>
      <w:r w:rsidRPr="006212B2">
        <w:rPr>
          <w:color w:val="000000"/>
          <w:lang w:eastAsia="zh-CN"/>
        </w:rPr>
        <w:t>For L3 measurement reporting of RSSI/SRS-RSRP, the specification detail on the reporting and triggering mechanism is discussed in RAN2</w:t>
      </w:r>
    </w:p>
    <w:p w:rsidR="00195E83" w:rsidRPr="006212B2" w:rsidRDefault="00195E83" w:rsidP="00FB4DB5">
      <w:pPr>
        <w:pStyle w:val="afd"/>
        <w:numPr>
          <w:ilvl w:val="0"/>
          <w:numId w:val="14"/>
        </w:numPr>
        <w:spacing w:before="240"/>
        <w:ind w:leftChars="0" w:left="403" w:hanging="403"/>
        <w:rPr>
          <w:rFonts w:ascii="Times New Roman" w:hAnsi="Times New Roman"/>
          <w:sz w:val="20"/>
          <w:szCs w:val="20"/>
          <w:lang w:val="en-GB" w:eastAsia="x-none"/>
        </w:rPr>
      </w:pPr>
      <w:r w:rsidRPr="006212B2">
        <w:rPr>
          <w:rFonts w:ascii="Times New Roman" w:hAnsi="Times New Roman"/>
          <w:sz w:val="20"/>
          <w:szCs w:val="20"/>
          <w:lang w:val="en-GB" w:eastAsia="x-none"/>
        </w:rPr>
        <w:t>Agreement</w:t>
      </w:r>
      <w:r w:rsidR="00F06E09">
        <w:rPr>
          <w:rFonts w:ascii="Times New Roman" w:hAnsi="Times New Roman"/>
          <w:sz w:val="20"/>
          <w:szCs w:val="20"/>
          <w:lang w:val="en-GB" w:eastAsia="x-none"/>
        </w:rPr>
        <w:t>s</w:t>
      </w:r>
      <w:r w:rsidR="006212B2">
        <w:rPr>
          <w:rFonts w:ascii="Times New Roman" w:hAnsi="Times New Roman"/>
          <w:sz w:val="20"/>
          <w:szCs w:val="20"/>
          <w:lang w:val="en-GB" w:eastAsia="x-none"/>
        </w:rPr>
        <w:t xml:space="preserve"> on measurement/report configuration of CLI-RSSI and SRS-RSRP</w:t>
      </w:r>
    </w:p>
    <w:p w:rsidR="00195E83" w:rsidRPr="006212B2" w:rsidRDefault="00195E83" w:rsidP="00FB4DB5">
      <w:pPr>
        <w:numPr>
          <w:ilvl w:val="0"/>
          <w:numId w:val="6"/>
        </w:numPr>
        <w:overflowPunct/>
        <w:autoSpaceDE/>
        <w:autoSpaceDN/>
        <w:adjustRightInd/>
        <w:spacing w:after="0"/>
        <w:ind w:left="720"/>
        <w:textAlignment w:val="auto"/>
        <w:rPr>
          <w:color w:val="000000"/>
          <w:lang w:eastAsia="zh-CN"/>
        </w:rPr>
      </w:pPr>
      <w:r w:rsidRPr="006212B2">
        <w:rPr>
          <w:color w:val="000000"/>
          <w:lang w:eastAsia="zh-CN"/>
        </w:rPr>
        <w:t>From a specification perspective, the measurement/report configuration of CLI-RSSI and SRS-RSRP are independent.</w:t>
      </w:r>
    </w:p>
    <w:p w:rsidR="00195E83" w:rsidRPr="006212B2" w:rsidRDefault="00195E83" w:rsidP="00FB4DB5">
      <w:pPr>
        <w:numPr>
          <w:ilvl w:val="0"/>
          <w:numId w:val="6"/>
        </w:numPr>
        <w:overflowPunct/>
        <w:autoSpaceDE/>
        <w:autoSpaceDN/>
        <w:adjustRightInd/>
        <w:spacing w:after="0"/>
        <w:ind w:left="720"/>
        <w:textAlignment w:val="auto"/>
        <w:rPr>
          <w:color w:val="000000"/>
          <w:lang w:eastAsia="zh-CN"/>
        </w:rPr>
      </w:pPr>
      <w:r w:rsidRPr="006212B2">
        <w:rPr>
          <w:color w:val="000000"/>
          <w:lang w:eastAsia="zh-CN"/>
        </w:rPr>
        <w:t>FFS: UE capability discussion</w:t>
      </w:r>
    </w:p>
    <w:p w:rsidR="00195E83" w:rsidRDefault="00195E83" w:rsidP="00195E83">
      <w:pPr>
        <w:rPr>
          <w:lang w:eastAsia="x-none"/>
        </w:rPr>
      </w:pPr>
    </w:p>
    <w:p w:rsidR="006212B2" w:rsidRPr="007214B6" w:rsidRDefault="006212B2" w:rsidP="006212B2">
      <w:pPr>
        <w:rPr>
          <w:rFonts w:eastAsiaTheme="minorEastAsia"/>
          <w:lang w:eastAsia="ko-KR"/>
        </w:rPr>
      </w:pPr>
      <w:r w:rsidRPr="00AC7A87">
        <w:rPr>
          <w:rFonts w:eastAsiaTheme="minorEastAsia"/>
          <w:b/>
          <w:u w:val="single"/>
          <w:lang w:eastAsia="ko-KR"/>
        </w:rPr>
        <w:t>For n</w:t>
      </w:r>
      <w:r w:rsidRPr="00AC7A87">
        <w:rPr>
          <w:b/>
          <w:u w:val="single"/>
        </w:rPr>
        <w:t>etwork coordination mechanism(s) for CLI</w:t>
      </w:r>
      <w:r w:rsidRPr="007214B6">
        <w:rPr>
          <w:rFonts w:eastAsiaTheme="minorEastAsia"/>
          <w:lang w:eastAsia="ko-KR"/>
        </w:rPr>
        <w:t>, RAN1 made the following agreements:</w:t>
      </w:r>
    </w:p>
    <w:p w:rsidR="00195E83" w:rsidRPr="006212B2" w:rsidRDefault="00195E83" w:rsidP="00FB4DB5">
      <w:pPr>
        <w:pStyle w:val="afd"/>
        <w:numPr>
          <w:ilvl w:val="0"/>
          <w:numId w:val="14"/>
        </w:numPr>
        <w:ind w:leftChars="0"/>
        <w:rPr>
          <w:rFonts w:ascii="Times New Roman" w:hAnsi="Times New Roman"/>
          <w:sz w:val="20"/>
          <w:szCs w:val="20"/>
          <w:lang w:val="en-GB" w:eastAsia="x-none"/>
        </w:rPr>
      </w:pPr>
      <w:r w:rsidRPr="006212B2">
        <w:rPr>
          <w:rFonts w:ascii="Times New Roman" w:hAnsi="Times New Roman"/>
          <w:sz w:val="20"/>
          <w:szCs w:val="20"/>
          <w:lang w:val="en-GB" w:eastAsia="x-none"/>
        </w:rPr>
        <w:t>Agreement</w:t>
      </w:r>
      <w:r w:rsidR="00F06E09">
        <w:rPr>
          <w:rFonts w:ascii="Times New Roman" w:hAnsi="Times New Roman"/>
          <w:sz w:val="20"/>
          <w:szCs w:val="20"/>
          <w:lang w:val="en-GB" w:eastAsia="x-none"/>
        </w:rPr>
        <w:t>s</w:t>
      </w:r>
      <w:r w:rsidR="006212B2">
        <w:rPr>
          <w:rFonts w:ascii="Times New Roman" w:hAnsi="Times New Roman"/>
          <w:sz w:val="20"/>
          <w:szCs w:val="20"/>
          <w:lang w:val="en-GB" w:eastAsia="x-none"/>
        </w:rPr>
        <w:t xml:space="preserve"> on intended UL/DL configuration</w:t>
      </w:r>
    </w:p>
    <w:p w:rsidR="00195E83" w:rsidRPr="006212B2" w:rsidRDefault="00195E83" w:rsidP="00FB4DB5">
      <w:pPr>
        <w:numPr>
          <w:ilvl w:val="0"/>
          <w:numId w:val="6"/>
        </w:numPr>
        <w:overflowPunct/>
        <w:autoSpaceDE/>
        <w:autoSpaceDN/>
        <w:adjustRightInd/>
        <w:spacing w:after="0"/>
        <w:ind w:left="720"/>
        <w:textAlignment w:val="auto"/>
        <w:rPr>
          <w:color w:val="000000"/>
          <w:lang w:eastAsia="zh-CN"/>
        </w:rPr>
      </w:pPr>
      <w:r w:rsidRPr="006212B2">
        <w:rPr>
          <w:color w:val="000000"/>
          <w:lang w:eastAsia="zh-CN"/>
        </w:rPr>
        <w:t>For inter-gNB exchange of intended UL/DL configuration, time-domain resources indication is exchanged.</w:t>
      </w:r>
    </w:p>
    <w:p w:rsidR="00195E83" w:rsidRPr="007214B6" w:rsidRDefault="00195E83" w:rsidP="00FB4DB5">
      <w:pPr>
        <w:numPr>
          <w:ilvl w:val="1"/>
          <w:numId w:val="6"/>
        </w:numPr>
        <w:overflowPunct/>
        <w:autoSpaceDE/>
        <w:autoSpaceDN/>
        <w:adjustRightInd/>
        <w:spacing w:after="0"/>
        <w:textAlignment w:val="auto"/>
        <w:rPr>
          <w:color w:val="000000"/>
          <w:lang w:eastAsia="zh-CN"/>
        </w:rPr>
      </w:pPr>
      <w:r w:rsidRPr="007214B6">
        <w:rPr>
          <w:color w:val="000000"/>
          <w:lang w:eastAsia="zh-CN"/>
        </w:rPr>
        <w:lastRenderedPageBreak/>
        <w:t>The direction of time resources is designated as an intended DL slot(s)/symbol(s) or intended UL slot(s)/symbol(s).</w:t>
      </w:r>
    </w:p>
    <w:p w:rsidR="00195E83" w:rsidRPr="007214B6" w:rsidRDefault="00195E83" w:rsidP="00FB4DB5">
      <w:pPr>
        <w:numPr>
          <w:ilvl w:val="1"/>
          <w:numId w:val="6"/>
        </w:numPr>
        <w:overflowPunct/>
        <w:autoSpaceDE/>
        <w:autoSpaceDN/>
        <w:adjustRightInd/>
        <w:spacing w:after="0"/>
        <w:textAlignment w:val="auto"/>
        <w:rPr>
          <w:color w:val="000000"/>
          <w:lang w:eastAsia="zh-CN"/>
        </w:rPr>
      </w:pPr>
      <w:r w:rsidRPr="007214B6">
        <w:rPr>
          <w:color w:val="000000"/>
          <w:lang w:eastAsia="zh-CN"/>
        </w:rPr>
        <w:t>FFS: whether the remaining region which is not indicated as DL or UL is interpreted as unused or flexible</w:t>
      </w:r>
    </w:p>
    <w:p w:rsidR="00195E83" w:rsidRPr="007214B6" w:rsidRDefault="00195E83" w:rsidP="00FB4DB5">
      <w:pPr>
        <w:numPr>
          <w:ilvl w:val="1"/>
          <w:numId w:val="6"/>
        </w:numPr>
        <w:overflowPunct/>
        <w:autoSpaceDE/>
        <w:autoSpaceDN/>
        <w:adjustRightInd/>
        <w:spacing w:after="0"/>
        <w:textAlignment w:val="auto"/>
        <w:rPr>
          <w:color w:val="000000"/>
          <w:lang w:eastAsia="zh-CN"/>
        </w:rPr>
      </w:pPr>
      <w:r w:rsidRPr="007214B6">
        <w:rPr>
          <w:color w:val="000000"/>
          <w:lang w:eastAsia="zh-CN"/>
        </w:rPr>
        <w:t>FFS: detail message format</w:t>
      </w:r>
    </w:p>
    <w:p w:rsidR="00195E83" w:rsidRPr="007214B6" w:rsidRDefault="00195E83" w:rsidP="00FB4DB5">
      <w:pPr>
        <w:numPr>
          <w:ilvl w:val="1"/>
          <w:numId w:val="6"/>
        </w:numPr>
        <w:overflowPunct/>
        <w:autoSpaceDE/>
        <w:autoSpaceDN/>
        <w:adjustRightInd/>
        <w:spacing w:after="0"/>
        <w:textAlignment w:val="auto"/>
        <w:rPr>
          <w:color w:val="000000"/>
          <w:lang w:eastAsia="zh-CN"/>
        </w:rPr>
      </w:pPr>
      <w:r w:rsidRPr="007214B6">
        <w:rPr>
          <w:color w:val="000000"/>
          <w:lang w:eastAsia="zh-CN"/>
        </w:rPr>
        <w:t>Note: Need to further check this information (e.g. TDD DL/UL configuration, Actually Transmitted SSB, RACH configuration)</w:t>
      </w:r>
    </w:p>
    <w:p w:rsidR="00195E83" w:rsidRPr="00F06E09" w:rsidRDefault="00195E83" w:rsidP="00FB4DB5">
      <w:pPr>
        <w:numPr>
          <w:ilvl w:val="0"/>
          <w:numId w:val="6"/>
        </w:numPr>
        <w:overflowPunct/>
        <w:autoSpaceDE/>
        <w:autoSpaceDN/>
        <w:adjustRightInd/>
        <w:spacing w:after="0"/>
        <w:ind w:left="720"/>
        <w:textAlignment w:val="auto"/>
        <w:rPr>
          <w:color w:val="000000"/>
          <w:lang w:eastAsia="zh-CN"/>
        </w:rPr>
      </w:pPr>
      <w:r w:rsidRPr="00F06E09">
        <w:rPr>
          <w:color w:val="000000"/>
          <w:lang w:eastAsia="zh-CN"/>
        </w:rPr>
        <w:t>The indicated configuration is assumed to be valid until a new configuration is received</w:t>
      </w:r>
    </w:p>
    <w:p w:rsidR="00195E83" w:rsidRPr="00F06E09" w:rsidRDefault="00195E83" w:rsidP="00FB4DB5">
      <w:pPr>
        <w:numPr>
          <w:ilvl w:val="0"/>
          <w:numId w:val="6"/>
        </w:numPr>
        <w:overflowPunct/>
        <w:autoSpaceDE/>
        <w:autoSpaceDN/>
        <w:adjustRightInd/>
        <w:spacing w:after="0"/>
        <w:ind w:left="720"/>
        <w:textAlignment w:val="auto"/>
        <w:rPr>
          <w:color w:val="000000"/>
          <w:lang w:eastAsia="zh-CN"/>
        </w:rPr>
      </w:pPr>
      <w:r w:rsidRPr="00F06E09">
        <w:rPr>
          <w:color w:val="000000"/>
          <w:lang w:eastAsia="zh-CN"/>
        </w:rPr>
        <w:t>The above information exchange is not to mandate specific behavior at the receiving gNB</w:t>
      </w:r>
    </w:p>
    <w:p w:rsidR="00195E83" w:rsidRPr="00F06E09" w:rsidRDefault="00195E83" w:rsidP="00FB4DB5">
      <w:pPr>
        <w:numPr>
          <w:ilvl w:val="0"/>
          <w:numId w:val="6"/>
        </w:numPr>
        <w:overflowPunct/>
        <w:autoSpaceDE/>
        <w:autoSpaceDN/>
        <w:adjustRightInd/>
        <w:spacing w:after="0"/>
        <w:ind w:left="720"/>
        <w:textAlignment w:val="auto"/>
        <w:rPr>
          <w:color w:val="000000"/>
          <w:lang w:eastAsia="zh-CN"/>
        </w:rPr>
      </w:pPr>
      <w:r w:rsidRPr="00F06E09">
        <w:rPr>
          <w:color w:val="000000"/>
          <w:lang w:eastAsia="zh-CN"/>
        </w:rPr>
        <w:t>The above information exchange is not to mandate specific behavior at the transmitting gNB</w:t>
      </w:r>
    </w:p>
    <w:p w:rsidR="00195E83" w:rsidRPr="007214B6" w:rsidRDefault="00195E83" w:rsidP="00195E83">
      <w:pPr>
        <w:rPr>
          <w:lang w:eastAsia="x-none"/>
        </w:rPr>
      </w:pPr>
    </w:p>
    <w:p w:rsidR="00F06E09" w:rsidRDefault="00F06E09" w:rsidP="00195E83">
      <w:pPr>
        <w:rPr>
          <w:rFonts w:eastAsiaTheme="minorEastAsia"/>
          <w:lang w:eastAsia="ko-KR"/>
        </w:rPr>
      </w:pPr>
      <w:bookmarkStart w:id="2" w:name="_Toc1144303"/>
      <w:r w:rsidRPr="00AC7A87">
        <w:rPr>
          <w:rFonts w:eastAsiaTheme="minorEastAsia"/>
          <w:b/>
          <w:u w:val="single"/>
          <w:lang w:eastAsia="ko-KR"/>
        </w:rPr>
        <w:t>For</w:t>
      </w:r>
      <w:r w:rsidRPr="00AC7A87">
        <w:rPr>
          <w:rFonts w:eastAsiaTheme="minorEastAsia"/>
          <w:u w:val="single"/>
          <w:lang w:eastAsia="ko-KR"/>
        </w:rPr>
        <w:t xml:space="preserve"> </w:t>
      </w:r>
      <w:r w:rsidRPr="00AC7A87">
        <w:rPr>
          <w:b/>
          <w:u w:val="single"/>
        </w:rPr>
        <w:t>RIM RS resource and configurations</w:t>
      </w:r>
      <w:r w:rsidRPr="007214B6">
        <w:rPr>
          <w:rFonts w:eastAsiaTheme="minorEastAsia"/>
          <w:lang w:eastAsia="ko-KR"/>
        </w:rPr>
        <w:t>, RAN1 made the following agreements:</w:t>
      </w:r>
    </w:p>
    <w:bookmarkEnd w:id="2"/>
    <w:p w:rsidR="001023AC" w:rsidRPr="003C01B9" w:rsidRDefault="001023AC" w:rsidP="00FB4DB5">
      <w:pPr>
        <w:pStyle w:val="afd"/>
        <w:numPr>
          <w:ilvl w:val="0"/>
          <w:numId w:val="14"/>
        </w:numPr>
        <w:spacing w:before="240"/>
        <w:ind w:leftChars="0" w:left="403" w:hanging="403"/>
        <w:rPr>
          <w:rFonts w:ascii="Times New Roman" w:hAnsi="Times New Roman"/>
          <w:sz w:val="20"/>
          <w:szCs w:val="20"/>
          <w:lang w:val="en-GB" w:eastAsia="x-none"/>
        </w:rPr>
      </w:pPr>
      <w:r w:rsidRPr="006212B2">
        <w:rPr>
          <w:rFonts w:ascii="Times New Roman" w:hAnsi="Times New Roman"/>
          <w:sz w:val="20"/>
          <w:szCs w:val="20"/>
          <w:lang w:val="en-GB" w:eastAsia="x-none"/>
        </w:rPr>
        <w:t>Agreement</w:t>
      </w:r>
      <w:r w:rsidR="00CC4921">
        <w:rPr>
          <w:rFonts w:ascii="Times New Roman" w:hAnsi="Times New Roman"/>
          <w:sz w:val="20"/>
          <w:szCs w:val="20"/>
          <w:lang w:val="en-GB" w:eastAsia="x-none"/>
        </w:rPr>
        <w:t>s</w:t>
      </w:r>
      <w:r>
        <w:rPr>
          <w:rFonts w:ascii="Times New Roman" w:hAnsi="Times New Roman"/>
          <w:sz w:val="20"/>
          <w:szCs w:val="20"/>
          <w:lang w:val="en-GB" w:eastAsia="x-none"/>
        </w:rPr>
        <w:t xml:space="preserve"> </w:t>
      </w:r>
      <w:r w:rsidRPr="003C01B9">
        <w:rPr>
          <w:rFonts w:ascii="Times New Roman" w:hAnsi="Times New Roman"/>
          <w:sz w:val="20"/>
          <w:szCs w:val="20"/>
          <w:lang w:val="en-GB" w:eastAsia="x-none"/>
        </w:rPr>
        <w:t xml:space="preserve">on </w:t>
      </w:r>
      <w:r w:rsidR="00CC4921" w:rsidRPr="003C01B9">
        <w:rPr>
          <w:rFonts w:ascii="Times New Roman" w:hAnsi="Times New Roman"/>
          <w:sz w:val="20"/>
          <w:szCs w:val="20"/>
          <w:lang w:val="en-GB" w:eastAsia="x-none"/>
        </w:rPr>
        <w:t>RIM-RS configuration</w:t>
      </w:r>
      <w:r w:rsidRPr="003C01B9">
        <w:rPr>
          <w:rFonts w:ascii="Times New Roman" w:hAnsi="Times New Roman"/>
          <w:sz w:val="20"/>
          <w:szCs w:val="20"/>
          <w:lang w:val="en-GB" w:eastAsia="x-none"/>
        </w:rPr>
        <w:t>:</w:t>
      </w:r>
    </w:p>
    <w:p w:rsidR="00195E83"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OAM configures RIM-RS configurations and provide necessary additional configuration information for one or more of functionalities of RIM-RS.</w:t>
      </w:r>
    </w:p>
    <w:p w:rsidR="00195E83" w:rsidRPr="003C01B9" w:rsidRDefault="00195E83" w:rsidP="00FB4DB5">
      <w:pPr>
        <w:numPr>
          <w:ilvl w:val="1"/>
          <w:numId w:val="6"/>
        </w:numPr>
        <w:overflowPunct/>
        <w:autoSpaceDE/>
        <w:autoSpaceDN/>
        <w:adjustRightInd/>
        <w:spacing w:after="0"/>
        <w:ind w:left="1440"/>
        <w:textAlignment w:val="auto"/>
        <w:rPr>
          <w:color w:val="000000"/>
          <w:lang w:eastAsia="zh-CN"/>
        </w:rPr>
      </w:pPr>
      <w:r w:rsidRPr="003C01B9">
        <w:rPr>
          <w:color w:val="000000"/>
          <w:lang w:eastAsia="zh-CN"/>
        </w:rPr>
        <w:t>RIM-RS configuration refers to the parameter set that includes sequence, time-frequency resource, periodicity, etc</w:t>
      </w:r>
    </w:p>
    <w:p w:rsidR="00195E83"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FFS: detailed signalling for RIM-RS configuration for repetition and near/far functionality indication,</w:t>
      </w:r>
    </w:p>
    <w:p w:rsidR="00195E83" w:rsidRPr="003C01B9" w:rsidRDefault="00195E83" w:rsidP="00FB4DB5">
      <w:pPr>
        <w:numPr>
          <w:ilvl w:val="1"/>
          <w:numId w:val="6"/>
        </w:numPr>
        <w:overflowPunct/>
        <w:autoSpaceDE/>
        <w:autoSpaceDN/>
        <w:adjustRightInd/>
        <w:spacing w:after="0"/>
        <w:ind w:left="1440"/>
        <w:textAlignment w:val="auto"/>
        <w:rPr>
          <w:color w:val="000000"/>
          <w:lang w:eastAsia="zh-CN"/>
        </w:rPr>
      </w:pPr>
      <w:r w:rsidRPr="003C01B9">
        <w:rPr>
          <w:color w:val="000000"/>
          <w:lang w:eastAsia="zh-CN"/>
        </w:rPr>
        <w:t>FFS: How to support repetition by configuration, as well as if explicit indication of near/far functionality is needed</w:t>
      </w:r>
    </w:p>
    <w:p w:rsidR="001023AC" w:rsidRPr="003C01B9" w:rsidRDefault="001023AC" w:rsidP="00FB4DB5">
      <w:pPr>
        <w:pStyle w:val="afd"/>
        <w:numPr>
          <w:ilvl w:val="0"/>
          <w:numId w:val="14"/>
        </w:numPr>
        <w:spacing w:before="240"/>
        <w:ind w:leftChars="0" w:left="403" w:hanging="403"/>
        <w:rPr>
          <w:rFonts w:ascii="Times New Roman" w:hAnsi="Times New Roman"/>
          <w:sz w:val="20"/>
          <w:szCs w:val="20"/>
          <w:lang w:val="en-GB" w:eastAsia="x-none"/>
        </w:rPr>
      </w:pPr>
      <w:r w:rsidRPr="003C01B9">
        <w:rPr>
          <w:rFonts w:ascii="Times New Roman" w:hAnsi="Times New Roman"/>
          <w:sz w:val="20"/>
          <w:szCs w:val="20"/>
          <w:lang w:val="en-GB" w:eastAsia="x-none"/>
        </w:rPr>
        <w:t>Agreement</w:t>
      </w:r>
      <w:r w:rsidR="00CC4921" w:rsidRPr="003C01B9">
        <w:rPr>
          <w:rFonts w:ascii="Times New Roman" w:hAnsi="Times New Roman"/>
          <w:sz w:val="20"/>
          <w:szCs w:val="20"/>
          <w:lang w:val="en-GB" w:eastAsia="x-none"/>
        </w:rPr>
        <w:t>s</w:t>
      </w:r>
      <w:r w:rsidRPr="003C01B9">
        <w:rPr>
          <w:rFonts w:ascii="Times New Roman" w:hAnsi="Times New Roman"/>
          <w:sz w:val="20"/>
          <w:szCs w:val="20"/>
          <w:lang w:val="en-GB" w:eastAsia="x-none"/>
        </w:rPr>
        <w:t xml:space="preserve"> on RIM-RS resource:</w:t>
      </w:r>
    </w:p>
    <w:p w:rsidR="00195E83"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Specification defines unique RIM-RS indices for indication of RIM-RS resources (in time-domain, frequency-domain, and sequence)</w:t>
      </w:r>
    </w:p>
    <w:p w:rsidR="00195E83"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Specification provides configurable mapping rule between the RIM-RS indices and Set ID;</w:t>
      </w:r>
    </w:p>
    <w:p w:rsidR="00195E83"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FFS: Details on how to handle repetition</w:t>
      </w:r>
    </w:p>
    <w:p w:rsidR="00195E83"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Note that the configurable mapping rule should be available and common to all gNBs</w:t>
      </w:r>
    </w:p>
    <w:p w:rsidR="001023AC" w:rsidRPr="003C01B9" w:rsidRDefault="001023AC" w:rsidP="00FB4DB5">
      <w:pPr>
        <w:pStyle w:val="afd"/>
        <w:numPr>
          <w:ilvl w:val="0"/>
          <w:numId w:val="14"/>
        </w:numPr>
        <w:spacing w:before="240"/>
        <w:ind w:leftChars="0" w:left="403" w:hanging="403"/>
        <w:rPr>
          <w:rFonts w:ascii="Times New Roman" w:hAnsi="Times New Roman"/>
          <w:sz w:val="20"/>
          <w:szCs w:val="20"/>
          <w:lang w:val="en-GB" w:eastAsia="x-none"/>
        </w:rPr>
      </w:pPr>
      <w:r w:rsidRPr="003C01B9">
        <w:rPr>
          <w:rFonts w:ascii="Times New Roman" w:hAnsi="Times New Roman"/>
          <w:sz w:val="20"/>
          <w:szCs w:val="20"/>
          <w:lang w:val="en-GB" w:eastAsia="x-none"/>
        </w:rPr>
        <w:t>Agreement</w:t>
      </w:r>
      <w:r w:rsidR="00CC4921" w:rsidRPr="003C01B9">
        <w:rPr>
          <w:rFonts w:ascii="Times New Roman" w:hAnsi="Times New Roman"/>
          <w:sz w:val="20"/>
          <w:szCs w:val="20"/>
          <w:lang w:val="en-GB" w:eastAsia="x-none"/>
        </w:rPr>
        <w:t>s</w:t>
      </w:r>
      <w:r w:rsidRPr="003C01B9">
        <w:rPr>
          <w:rFonts w:ascii="Times New Roman" w:hAnsi="Times New Roman"/>
          <w:sz w:val="20"/>
          <w:szCs w:val="20"/>
          <w:lang w:val="en-GB" w:eastAsia="x-none"/>
        </w:rPr>
        <w:t xml:space="preserve"> on </w:t>
      </w:r>
      <w:r w:rsidR="00CC4921" w:rsidRPr="003C01B9">
        <w:rPr>
          <w:rFonts w:ascii="Times New Roman" w:hAnsi="Times New Roman"/>
          <w:sz w:val="20"/>
          <w:szCs w:val="20"/>
          <w:lang w:val="en-GB" w:eastAsia="x-none"/>
        </w:rPr>
        <w:t>RIM-RS configuration</w:t>
      </w:r>
      <w:r w:rsidRPr="003C01B9">
        <w:rPr>
          <w:rFonts w:ascii="Times New Roman" w:hAnsi="Times New Roman"/>
          <w:sz w:val="20"/>
          <w:szCs w:val="20"/>
          <w:lang w:val="en-GB" w:eastAsia="x-none"/>
        </w:rPr>
        <w:t>:</w:t>
      </w:r>
    </w:p>
    <w:p w:rsidR="00195E83"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A gNB can be configured with multiple set IDs</w:t>
      </w:r>
    </w:p>
    <w:p w:rsidR="00195E83" w:rsidRPr="003C01B9" w:rsidRDefault="00195E83" w:rsidP="00FB4DB5">
      <w:pPr>
        <w:numPr>
          <w:ilvl w:val="1"/>
          <w:numId w:val="6"/>
        </w:numPr>
        <w:overflowPunct/>
        <w:autoSpaceDE/>
        <w:autoSpaceDN/>
        <w:adjustRightInd/>
        <w:spacing w:after="0"/>
        <w:textAlignment w:val="auto"/>
        <w:rPr>
          <w:color w:val="000000"/>
          <w:lang w:eastAsia="zh-CN"/>
        </w:rPr>
      </w:pPr>
      <w:r w:rsidRPr="003C01B9">
        <w:rPr>
          <w:color w:val="000000"/>
          <w:lang w:eastAsia="zh-CN"/>
        </w:rPr>
        <w:t>For each set ID, multiple RIM-RS configurations can be configured</w:t>
      </w:r>
    </w:p>
    <w:p w:rsidR="00195E83" w:rsidRPr="003C01B9" w:rsidRDefault="00195E83" w:rsidP="00FB4DB5">
      <w:pPr>
        <w:numPr>
          <w:ilvl w:val="1"/>
          <w:numId w:val="6"/>
        </w:numPr>
        <w:overflowPunct/>
        <w:autoSpaceDE/>
        <w:autoSpaceDN/>
        <w:adjustRightInd/>
        <w:spacing w:after="0"/>
        <w:textAlignment w:val="auto"/>
        <w:rPr>
          <w:color w:val="000000"/>
          <w:lang w:eastAsia="zh-CN"/>
        </w:rPr>
      </w:pPr>
      <w:r w:rsidRPr="003C01B9">
        <w:rPr>
          <w:color w:val="000000"/>
          <w:lang w:eastAsia="zh-CN"/>
        </w:rPr>
        <w:t>From RX gNB perspective, there is no additional handling required compared to multiple gNBs with each gNB configured with a single set ID</w:t>
      </w:r>
    </w:p>
    <w:p w:rsidR="001023AC" w:rsidRPr="003C01B9" w:rsidRDefault="001023AC" w:rsidP="00FB4DB5">
      <w:pPr>
        <w:pStyle w:val="afd"/>
        <w:numPr>
          <w:ilvl w:val="0"/>
          <w:numId w:val="14"/>
        </w:numPr>
        <w:spacing w:before="240"/>
        <w:ind w:leftChars="0" w:left="403" w:hanging="403"/>
        <w:rPr>
          <w:rFonts w:ascii="Times New Roman" w:hAnsi="Times New Roman"/>
          <w:sz w:val="20"/>
          <w:szCs w:val="20"/>
          <w:lang w:val="en-GB" w:eastAsia="x-none"/>
        </w:rPr>
      </w:pPr>
      <w:r w:rsidRPr="003C01B9">
        <w:rPr>
          <w:rFonts w:ascii="Times New Roman" w:hAnsi="Times New Roman"/>
          <w:sz w:val="20"/>
          <w:szCs w:val="20"/>
          <w:lang w:val="en-GB" w:eastAsia="x-none"/>
        </w:rPr>
        <w:t>Agreement</w:t>
      </w:r>
      <w:r w:rsidR="00CC4921" w:rsidRPr="003C01B9">
        <w:rPr>
          <w:rFonts w:ascii="Times New Roman" w:hAnsi="Times New Roman"/>
          <w:sz w:val="20"/>
          <w:szCs w:val="20"/>
          <w:lang w:val="en-GB" w:eastAsia="x-none"/>
        </w:rPr>
        <w:t>s</w:t>
      </w:r>
      <w:r w:rsidRPr="003C01B9">
        <w:rPr>
          <w:rFonts w:ascii="Times New Roman" w:hAnsi="Times New Roman"/>
          <w:sz w:val="20"/>
          <w:szCs w:val="20"/>
          <w:lang w:val="en-GB" w:eastAsia="x-none"/>
        </w:rPr>
        <w:t xml:space="preserve"> on </w:t>
      </w:r>
      <w:r w:rsidR="00CC4921" w:rsidRPr="003C01B9">
        <w:rPr>
          <w:rFonts w:ascii="Times New Roman" w:hAnsi="Times New Roman"/>
          <w:sz w:val="20"/>
          <w:szCs w:val="20"/>
          <w:lang w:val="en-GB" w:eastAsia="x-none"/>
        </w:rPr>
        <w:t>RIM-RS resource</w:t>
      </w:r>
      <w:r w:rsidRPr="003C01B9">
        <w:rPr>
          <w:rFonts w:ascii="Times New Roman" w:hAnsi="Times New Roman"/>
          <w:sz w:val="20"/>
          <w:szCs w:val="20"/>
          <w:lang w:val="en-GB" w:eastAsia="x-none"/>
        </w:rPr>
        <w:t>:</w:t>
      </w:r>
    </w:p>
    <w:p w:rsidR="00195E83"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From the same transmitting gNB perspective, RS-1 and RS-2 differentiation is done in time domain only</w:t>
      </w:r>
    </w:p>
    <w:p w:rsidR="00195E83"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For different gNB in a network, RS-1 and RS-2 differentiation is done in time domain only.</w:t>
      </w:r>
    </w:p>
    <w:p w:rsidR="00195E83"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For indicati</w:t>
      </w:r>
      <w:r w:rsidR="001023AC" w:rsidRPr="003C01B9">
        <w:rPr>
          <w:color w:val="000000"/>
          <w:lang w:eastAsia="zh-CN"/>
        </w:rPr>
        <w:t>on of either “enough mitig</w:t>
      </w:r>
      <w:r w:rsidRPr="003C01B9">
        <w:rPr>
          <w:color w:val="000000"/>
          <w:lang w:eastAsia="zh-CN"/>
        </w:rPr>
        <w:t>ation” or “not enough mitigation”, two basic RIM-RS resources are used</w:t>
      </w:r>
    </w:p>
    <w:p w:rsidR="00195E83" w:rsidRPr="003C01B9" w:rsidRDefault="00195E83" w:rsidP="00FB4DB5">
      <w:pPr>
        <w:numPr>
          <w:ilvl w:val="1"/>
          <w:numId w:val="6"/>
        </w:numPr>
        <w:overflowPunct/>
        <w:autoSpaceDE/>
        <w:autoSpaceDN/>
        <w:adjustRightInd/>
        <w:spacing w:after="0"/>
        <w:textAlignment w:val="auto"/>
        <w:rPr>
          <w:color w:val="000000"/>
          <w:lang w:eastAsia="zh-CN"/>
        </w:rPr>
      </w:pPr>
      <w:r w:rsidRPr="003C01B9">
        <w:rPr>
          <w:color w:val="000000"/>
          <w:lang w:eastAsia="zh-CN"/>
        </w:rPr>
        <w:t>The two resources use the same time/frequency resource but different sequences</w:t>
      </w:r>
    </w:p>
    <w:p w:rsidR="001023AC" w:rsidRPr="003C01B9" w:rsidRDefault="001023AC" w:rsidP="00FB4DB5">
      <w:pPr>
        <w:pStyle w:val="afd"/>
        <w:numPr>
          <w:ilvl w:val="0"/>
          <w:numId w:val="14"/>
        </w:numPr>
        <w:spacing w:before="240"/>
        <w:ind w:leftChars="0" w:left="403" w:hanging="403"/>
        <w:rPr>
          <w:rFonts w:ascii="Times New Roman" w:hAnsi="Times New Roman"/>
          <w:sz w:val="20"/>
          <w:szCs w:val="20"/>
          <w:lang w:val="en-GB" w:eastAsia="x-none"/>
        </w:rPr>
      </w:pPr>
      <w:r w:rsidRPr="003C01B9">
        <w:rPr>
          <w:rFonts w:ascii="Times New Roman" w:hAnsi="Times New Roman"/>
          <w:sz w:val="20"/>
          <w:szCs w:val="20"/>
          <w:lang w:val="en-GB" w:eastAsia="x-none"/>
        </w:rPr>
        <w:t xml:space="preserve">Agreement on </w:t>
      </w:r>
      <w:r w:rsidR="00CC4921" w:rsidRPr="003C01B9">
        <w:rPr>
          <w:rFonts w:ascii="Times New Roman" w:hAnsi="Times New Roman"/>
          <w:sz w:val="20"/>
          <w:szCs w:val="20"/>
          <w:lang w:val="en-GB" w:eastAsia="x-none"/>
        </w:rPr>
        <w:t>RIM-RS configuration</w:t>
      </w:r>
      <w:r w:rsidRPr="003C01B9">
        <w:rPr>
          <w:rFonts w:ascii="Times New Roman" w:hAnsi="Times New Roman"/>
          <w:sz w:val="20"/>
          <w:szCs w:val="20"/>
          <w:lang w:val="en-GB" w:eastAsia="x-none"/>
        </w:rPr>
        <w:t>:</w:t>
      </w:r>
    </w:p>
    <w:p w:rsidR="00195E83"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For repetition/near-far-functionality, multiple basic RIM-RS resources for a gNB transmission can be configured only in consecutive TDD DL/UL switching period, with one basic RIM-RS resource per TDD DL/UL switching period</w:t>
      </w:r>
    </w:p>
    <w:p w:rsidR="00195E83" w:rsidRPr="003C01B9" w:rsidRDefault="00195E83" w:rsidP="00FB4DB5">
      <w:pPr>
        <w:numPr>
          <w:ilvl w:val="1"/>
          <w:numId w:val="6"/>
        </w:numPr>
        <w:overflowPunct/>
        <w:autoSpaceDE/>
        <w:autoSpaceDN/>
        <w:adjustRightInd/>
        <w:spacing w:after="0"/>
        <w:textAlignment w:val="auto"/>
        <w:rPr>
          <w:color w:val="000000"/>
          <w:lang w:eastAsia="zh-CN"/>
        </w:rPr>
      </w:pPr>
      <w:r w:rsidRPr="003C01B9">
        <w:rPr>
          <w:color w:val="000000"/>
          <w:lang w:eastAsia="zh-CN"/>
        </w:rPr>
        <w:t>The maximum number of consecutive TDD DL/UL switching periods for repetition/near-far-functionality is 8 (the number can be either 2, 4, or 8) with near-far functionality and with repetition</w:t>
      </w:r>
    </w:p>
    <w:p w:rsidR="00195E83" w:rsidRPr="003C01B9" w:rsidRDefault="00195E83" w:rsidP="00FB4DB5">
      <w:pPr>
        <w:numPr>
          <w:ilvl w:val="2"/>
          <w:numId w:val="6"/>
        </w:numPr>
        <w:overflowPunct/>
        <w:autoSpaceDE/>
        <w:autoSpaceDN/>
        <w:adjustRightInd/>
        <w:spacing w:after="0"/>
        <w:textAlignment w:val="auto"/>
        <w:rPr>
          <w:color w:val="000000"/>
          <w:lang w:eastAsia="zh-CN"/>
        </w:rPr>
      </w:pPr>
      <w:r w:rsidRPr="003C01B9">
        <w:rPr>
          <w:color w:val="000000"/>
          <w:lang w:eastAsia="zh-CN"/>
        </w:rPr>
        <w:t>The first half of consecutive TDD DL/UL switching periods is for repetition</w:t>
      </w:r>
    </w:p>
    <w:p w:rsidR="00195E83" w:rsidRPr="003C01B9" w:rsidRDefault="00195E83" w:rsidP="00FB4DB5">
      <w:pPr>
        <w:numPr>
          <w:ilvl w:val="2"/>
          <w:numId w:val="6"/>
        </w:numPr>
        <w:overflowPunct/>
        <w:autoSpaceDE/>
        <w:autoSpaceDN/>
        <w:adjustRightInd/>
        <w:spacing w:after="0"/>
        <w:textAlignment w:val="auto"/>
        <w:rPr>
          <w:color w:val="000000"/>
          <w:lang w:eastAsia="zh-CN"/>
        </w:rPr>
      </w:pPr>
      <w:r w:rsidRPr="003C01B9">
        <w:rPr>
          <w:color w:val="000000"/>
          <w:lang w:eastAsia="zh-CN"/>
        </w:rPr>
        <w:t xml:space="preserve">The second half of consecutive TDD DL/UL switching periods is for repetition </w:t>
      </w:r>
    </w:p>
    <w:p w:rsidR="00195E83" w:rsidRPr="003C01B9" w:rsidRDefault="00195E83" w:rsidP="00FB4DB5">
      <w:pPr>
        <w:numPr>
          <w:ilvl w:val="2"/>
          <w:numId w:val="6"/>
        </w:numPr>
        <w:overflowPunct/>
        <w:autoSpaceDE/>
        <w:autoSpaceDN/>
        <w:adjustRightInd/>
        <w:spacing w:after="0"/>
        <w:textAlignment w:val="auto"/>
        <w:rPr>
          <w:color w:val="000000"/>
          <w:lang w:eastAsia="zh-CN"/>
        </w:rPr>
      </w:pPr>
      <w:r w:rsidRPr="003C01B9">
        <w:rPr>
          <w:color w:val="000000"/>
          <w:lang w:eastAsia="zh-CN"/>
        </w:rPr>
        <w:t>Between the first and the second half of consecutive TDD DL/UL switching periods is for near-far-functionality</w:t>
      </w:r>
    </w:p>
    <w:p w:rsidR="00195E83" w:rsidRPr="003C01B9" w:rsidRDefault="00195E83" w:rsidP="00FB4DB5">
      <w:pPr>
        <w:numPr>
          <w:ilvl w:val="1"/>
          <w:numId w:val="6"/>
        </w:numPr>
        <w:overflowPunct/>
        <w:autoSpaceDE/>
        <w:autoSpaceDN/>
        <w:adjustRightInd/>
        <w:spacing w:after="0"/>
        <w:textAlignment w:val="auto"/>
        <w:rPr>
          <w:color w:val="000000"/>
          <w:lang w:eastAsia="zh-CN"/>
        </w:rPr>
      </w:pPr>
      <w:r w:rsidRPr="003C01B9">
        <w:rPr>
          <w:color w:val="000000"/>
          <w:lang w:eastAsia="zh-CN"/>
        </w:rPr>
        <w:t>The maximum number of consecutive TDD DL/UL switching periods for repetition is 4 (the number can be either 1, 2, or 4) without near-far functionality and with repetition only</w:t>
      </w:r>
    </w:p>
    <w:p w:rsidR="00195E83" w:rsidRPr="003C01B9" w:rsidRDefault="00195E83" w:rsidP="00FB4DB5">
      <w:pPr>
        <w:numPr>
          <w:ilvl w:val="1"/>
          <w:numId w:val="6"/>
        </w:numPr>
        <w:overflowPunct/>
        <w:autoSpaceDE/>
        <w:autoSpaceDN/>
        <w:adjustRightInd/>
        <w:spacing w:after="0"/>
        <w:textAlignment w:val="auto"/>
        <w:rPr>
          <w:color w:val="000000"/>
          <w:lang w:eastAsia="zh-CN"/>
        </w:rPr>
      </w:pPr>
      <w:r w:rsidRPr="003C01B9">
        <w:rPr>
          <w:color w:val="000000"/>
          <w:lang w:eastAsia="zh-CN"/>
        </w:rPr>
        <w:t>The maximum number of consecutive TDD DL/UL switching periods is 2 with near-far functionality only</w:t>
      </w:r>
    </w:p>
    <w:p w:rsidR="00195E83"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For each basic RIM-RS resource, the OFDM symbol position within the TDD DL/UL switching period can be individually configured</w:t>
      </w:r>
    </w:p>
    <w:p w:rsidR="00195E83"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RIM-RS sequence is mapped in the frequency with respect to a common reference point for all gNBs. The reference point is configured by OAM.</w:t>
      </w:r>
    </w:p>
    <w:p w:rsidR="00195E83"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The RIM RS bandwidth is defined as the number of PRBs.</w:t>
      </w:r>
    </w:p>
    <w:p w:rsidR="00195E83" w:rsidRPr="003C01B9" w:rsidRDefault="00195E83" w:rsidP="00FB4DB5">
      <w:pPr>
        <w:numPr>
          <w:ilvl w:val="1"/>
          <w:numId w:val="6"/>
        </w:numPr>
        <w:overflowPunct/>
        <w:autoSpaceDE/>
        <w:autoSpaceDN/>
        <w:adjustRightInd/>
        <w:spacing w:after="0"/>
        <w:textAlignment w:val="auto"/>
        <w:rPr>
          <w:color w:val="000000"/>
          <w:lang w:eastAsia="zh-CN"/>
        </w:rPr>
      </w:pPr>
      <w:r w:rsidRPr="003C01B9">
        <w:rPr>
          <w:color w:val="000000"/>
          <w:lang w:eastAsia="zh-CN"/>
        </w:rPr>
        <w:t xml:space="preserve">For carrier bandwidth smaller than 20MHz, the RIM RS bandwidth is configured as </w:t>
      </w:r>
    </w:p>
    <w:p w:rsidR="00195E83" w:rsidRPr="003C01B9" w:rsidRDefault="00195E83" w:rsidP="00FB4DB5">
      <w:pPr>
        <w:numPr>
          <w:ilvl w:val="2"/>
          <w:numId w:val="6"/>
        </w:numPr>
        <w:overflowPunct/>
        <w:autoSpaceDE/>
        <w:autoSpaceDN/>
        <w:adjustRightInd/>
        <w:spacing w:after="0"/>
        <w:textAlignment w:val="auto"/>
        <w:rPr>
          <w:color w:val="000000"/>
          <w:lang w:eastAsia="zh-CN"/>
        </w:rPr>
      </w:pPr>
      <w:r w:rsidRPr="003C01B9">
        <w:rPr>
          <w:color w:val="000000"/>
          <w:lang w:eastAsia="zh-CN"/>
        </w:rPr>
        <w:t>For 30kHz SCS: min{48 RB, carrier bandwidth}</w:t>
      </w:r>
    </w:p>
    <w:p w:rsidR="00195E83" w:rsidRPr="003C01B9" w:rsidRDefault="00195E83" w:rsidP="00FB4DB5">
      <w:pPr>
        <w:numPr>
          <w:ilvl w:val="2"/>
          <w:numId w:val="6"/>
        </w:numPr>
        <w:overflowPunct/>
        <w:autoSpaceDE/>
        <w:autoSpaceDN/>
        <w:adjustRightInd/>
        <w:spacing w:after="0"/>
        <w:textAlignment w:val="auto"/>
        <w:rPr>
          <w:color w:val="000000"/>
          <w:lang w:eastAsia="zh-CN"/>
        </w:rPr>
      </w:pPr>
      <w:r w:rsidRPr="003C01B9">
        <w:rPr>
          <w:color w:val="000000"/>
          <w:lang w:eastAsia="zh-CN"/>
        </w:rPr>
        <w:t>For 15kHz SCS: min{96 RB, carrier bandwidth}</w:t>
      </w:r>
    </w:p>
    <w:p w:rsidR="00195E83" w:rsidRPr="003C01B9" w:rsidRDefault="00195E83" w:rsidP="00FB4DB5">
      <w:pPr>
        <w:numPr>
          <w:ilvl w:val="1"/>
          <w:numId w:val="6"/>
        </w:numPr>
        <w:overflowPunct/>
        <w:autoSpaceDE/>
        <w:autoSpaceDN/>
        <w:adjustRightInd/>
        <w:spacing w:after="0"/>
        <w:textAlignment w:val="auto"/>
        <w:rPr>
          <w:color w:val="000000"/>
          <w:lang w:eastAsia="zh-CN"/>
        </w:rPr>
      </w:pPr>
      <w:r w:rsidRPr="003C01B9">
        <w:rPr>
          <w:color w:val="000000"/>
          <w:lang w:eastAsia="zh-CN"/>
        </w:rPr>
        <w:t>For carrier bandwidth larger than 20MHz, the maximum RIM RS bandwidth can be configured from a set of SCS and PRB combination, including</w:t>
      </w:r>
    </w:p>
    <w:p w:rsidR="00195E83" w:rsidRPr="003C01B9" w:rsidRDefault="00195E83" w:rsidP="00FB4DB5">
      <w:pPr>
        <w:numPr>
          <w:ilvl w:val="2"/>
          <w:numId w:val="6"/>
        </w:numPr>
        <w:overflowPunct/>
        <w:autoSpaceDE/>
        <w:autoSpaceDN/>
        <w:adjustRightInd/>
        <w:spacing w:after="0"/>
        <w:textAlignment w:val="auto"/>
        <w:rPr>
          <w:color w:val="000000"/>
          <w:lang w:eastAsia="zh-CN"/>
        </w:rPr>
      </w:pPr>
      <w:r w:rsidRPr="003C01B9">
        <w:rPr>
          <w:color w:val="000000"/>
          <w:lang w:eastAsia="zh-CN"/>
        </w:rPr>
        <w:t>{15kHz, 96 RB} = 17.28MHz</w:t>
      </w:r>
    </w:p>
    <w:p w:rsidR="00195E83" w:rsidRPr="003C01B9" w:rsidRDefault="00195E83" w:rsidP="00FB4DB5">
      <w:pPr>
        <w:numPr>
          <w:ilvl w:val="2"/>
          <w:numId w:val="6"/>
        </w:numPr>
        <w:overflowPunct/>
        <w:autoSpaceDE/>
        <w:autoSpaceDN/>
        <w:adjustRightInd/>
        <w:spacing w:after="0"/>
        <w:textAlignment w:val="auto"/>
        <w:rPr>
          <w:color w:val="000000"/>
          <w:lang w:eastAsia="zh-CN"/>
        </w:rPr>
      </w:pPr>
      <w:r w:rsidRPr="003C01B9">
        <w:rPr>
          <w:color w:val="000000"/>
          <w:lang w:eastAsia="zh-CN"/>
        </w:rPr>
        <w:lastRenderedPageBreak/>
        <w:t>{30kHz, 48 RB} = 17.28MHz</w:t>
      </w:r>
    </w:p>
    <w:p w:rsidR="00195E83" w:rsidRPr="003C01B9" w:rsidRDefault="00195E83" w:rsidP="00FB4DB5">
      <w:pPr>
        <w:numPr>
          <w:ilvl w:val="2"/>
          <w:numId w:val="6"/>
        </w:numPr>
        <w:overflowPunct/>
        <w:autoSpaceDE/>
        <w:autoSpaceDN/>
        <w:adjustRightInd/>
        <w:spacing w:after="0"/>
        <w:textAlignment w:val="auto"/>
        <w:rPr>
          <w:color w:val="000000"/>
          <w:lang w:eastAsia="zh-CN"/>
        </w:rPr>
      </w:pPr>
      <w:r w:rsidRPr="003C01B9">
        <w:rPr>
          <w:color w:val="000000"/>
          <w:lang w:eastAsia="zh-CN"/>
        </w:rPr>
        <w:t>{30kHz, 96 RB} = 34.56MHz</w:t>
      </w:r>
    </w:p>
    <w:p w:rsidR="00195E83" w:rsidRPr="003C01B9" w:rsidRDefault="00195E83" w:rsidP="00FB4DB5">
      <w:pPr>
        <w:numPr>
          <w:ilvl w:val="2"/>
          <w:numId w:val="6"/>
        </w:numPr>
        <w:overflowPunct/>
        <w:autoSpaceDE/>
        <w:autoSpaceDN/>
        <w:adjustRightInd/>
        <w:spacing w:after="0"/>
        <w:textAlignment w:val="auto"/>
        <w:rPr>
          <w:color w:val="000000"/>
          <w:lang w:eastAsia="zh-CN"/>
        </w:rPr>
      </w:pPr>
      <w:r w:rsidRPr="003C01B9">
        <w:rPr>
          <w:color w:val="000000"/>
          <w:lang w:eastAsia="zh-CN"/>
        </w:rPr>
        <w:t>FFS: other combinations for larger RS bandwidth and/or better frequency utilization</w:t>
      </w:r>
    </w:p>
    <w:p w:rsidR="00195E83"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The initialization seed for RIM-RS is configured by OAM and the subsequent seed will be changing over time</w:t>
      </w:r>
    </w:p>
    <w:p w:rsidR="002D4FD8"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Maximum 22 bit gNB set ID is supported</w:t>
      </w:r>
    </w:p>
    <w:p w:rsidR="00195E83" w:rsidRPr="003C01B9" w:rsidRDefault="00195E83" w:rsidP="00FB4DB5">
      <w:pPr>
        <w:numPr>
          <w:ilvl w:val="1"/>
          <w:numId w:val="6"/>
        </w:numPr>
        <w:overflowPunct/>
        <w:autoSpaceDE/>
        <w:autoSpaceDN/>
        <w:adjustRightInd/>
        <w:spacing w:after="0"/>
        <w:textAlignment w:val="auto"/>
        <w:rPr>
          <w:color w:val="000000"/>
          <w:lang w:eastAsia="zh-CN"/>
        </w:rPr>
      </w:pPr>
      <w:r w:rsidRPr="003C01B9">
        <w:rPr>
          <w:lang w:eastAsia="zh-CN"/>
        </w:rPr>
        <w:t>Actual number of gNB set ID is configurable</w:t>
      </w:r>
    </w:p>
    <w:p w:rsidR="00195E83" w:rsidRPr="003C01B9" w:rsidRDefault="00195E83" w:rsidP="00FB4DB5">
      <w:pPr>
        <w:numPr>
          <w:ilvl w:val="0"/>
          <w:numId w:val="7"/>
        </w:numPr>
        <w:overflowPunct/>
        <w:autoSpaceDE/>
        <w:autoSpaceDN/>
        <w:adjustRightInd/>
        <w:spacing w:after="0"/>
        <w:ind w:left="720"/>
        <w:textAlignment w:val="auto"/>
        <w:rPr>
          <w:lang w:eastAsia="zh-CN"/>
        </w:rPr>
      </w:pPr>
      <w:r w:rsidRPr="003C01B9">
        <w:rPr>
          <w:lang w:eastAsia="zh-CN"/>
        </w:rPr>
        <w:t>The number of RIM RS sequence (CDM) in each DL/UL switching points is configurable and common for all the DL/UL switching points transmitting RIM RS-1</w:t>
      </w:r>
    </w:p>
    <w:p w:rsidR="00195E83" w:rsidRPr="003C01B9" w:rsidRDefault="00195E83" w:rsidP="00FB4DB5">
      <w:pPr>
        <w:numPr>
          <w:ilvl w:val="0"/>
          <w:numId w:val="7"/>
        </w:numPr>
        <w:overflowPunct/>
        <w:autoSpaceDE/>
        <w:autoSpaceDN/>
        <w:adjustRightInd/>
        <w:spacing w:after="0"/>
        <w:ind w:left="720"/>
        <w:textAlignment w:val="auto"/>
        <w:rPr>
          <w:lang w:eastAsia="zh-CN"/>
        </w:rPr>
      </w:pPr>
      <w:r w:rsidRPr="003C01B9">
        <w:rPr>
          <w:lang w:eastAsia="zh-CN"/>
        </w:rPr>
        <w:t>The number of RIM RS sequence (CDM) in each DL/UL switching points is configurable and common for all the DL/UL switching points transmitting RIM RS-2</w:t>
      </w:r>
    </w:p>
    <w:p w:rsidR="00195E83" w:rsidRPr="003C01B9" w:rsidRDefault="00195E83" w:rsidP="00FB4DB5">
      <w:pPr>
        <w:numPr>
          <w:ilvl w:val="0"/>
          <w:numId w:val="7"/>
        </w:numPr>
        <w:overflowPunct/>
        <w:autoSpaceDE/>
        <w:autoSpaceDN/>
        <w:adjustRightInd/>
        <w:spacing w:after="0"/>
        <w:ind w:left="720"/>
        <w:textAlignment w:val="auto"/>
        <w:rPr>
          <w:lang w:eastAsia="zh-CN"/>
        </w:rPr>
      </w:pPr>
      <w:r w:rsidRPr="003C01B9">
        <w:rPr>
          <w:lang w:eastAsia="zh-CN"/>
        </w:rPr>
        <w:t xml:space="preserve">The maximum number of total RIM RS sequence within 10ms is 32 regardless how many DL/UL switching points are configured in the 10ms. </w:t>
      </w:r>
    </w:p>
    <w:p w:rsidR="00195E83" w:rsidRPr="003C01B9" w:rsidRDefault="002D4FD8" w:rsidP="00FB4DB5">
      <w:pPr>
        <w:pStyle w:val="afd"/>
        <w:numPr>
          <w:ilvl w:val="0"/>
          <w:numId w:val="14"/>
        </w:numPr>
        <w:spacing w:before="240"/>
        <w:ind w:leftChars="0" w:left="403" w:hanging="403"/>
        <w:rPr>
          <w:rFonts w:ascii="Times New Roman" w:hAnsi="Times New Roman"/>
          <w:sz w:val="20"/>
          <w:szCs w:val="20"/>
          <w:lang w:val="en-GB" w:eastAsia="x-none"/>
        </w:rPr>
      </w:pPr>
      <w:r w:rsidRPr="003C01B9">
        <w:rPr>
          <w:rFonts w:ascii="Times New Roman" w:hAnsi="Times New Roman"/>
          <w:sz w:val="20"/>
          <w:szCs w:val="20"/>
          <w:lang w:val="en-GB" w:eastAsia="x-none"/>
        </w:rPr>
        <w:t xml:space="preserve">Agreement on </w:t>
      </w:r>
      <w:r w:rsidR="00CC4921" w:rsidRPr="003C01B9">
        <w:rPr>
          <w:rFonts w:ascii="Times New Roman" w:hAnsi="Times New Roman"/>
          <w:sz w:val="20"/>
          <w:szCs w:val="20"/>
          <w:lang w:val="en-GB" w:eastAsia="x-none"/>
        </w:rPr>
        <w:t>RIM-RS resource</w:t>
      </w:r>
      <w:r w:rsidRPr="003C01B9">
        <w:rPr>
          <w:rFonts w:ascii="Times New Roman" w:hAnsi="Times New Roman"/>
          <w:sz w:val="20"/>
          <w:szCs w:val="20"/>
          <w:lang w:val="en-GB" w:eastAsia="x-none"/>
        </w:rPr>
        <w:t>:</w:t>
      </w:r>
    </w:p>
    <w:p w:rsidR="00195E83" w:rsidRPr="003C01B9" w:rsidRDefault="00195E83" w:rsidP="00FB4DB5">
      <w:pPr>
        <w:numPr>
          <w:ilvl w:val="0"/>
          <w:numId w:val="7"/>
        </w:numPr>
        <w:overflowPunct/>
        <w:autoSpaceDE/>
        <w:autoSpaceDN/>
        <w:adjustRightInd/>
        <w:spacing w:after="0"/>
        <w:ind w:left="720"/>
        <w:textAlignment w:val="auto"/>
        <w:rPr>
          <w:lang w:eastAsia="zh-CN"/>
        </w:rPr>
      </w:pPr>
      <w:r w:rsidRPr="003C01B9">
        <w:rPr>
          <w:lang w:eastAsia="zh-CN"/>
        </w:rPr>
        <w:t>The maximum number of candidate frequency resource (Y) for RIM-RS detection is</w:t>
      </w:r>
    </w:p>
    <w:p w:rsidR="00195E83" w:rsidRPr="003C01B9" w:rsidRDefault="00195E83" w:rsidP="00FB4DB5">
      <w:pPr>
        <w:numPr>
          <w:ilvl w:val="1"/>
          <w:numId w:val="7"/>
        </w:numPr>
        <w:overflowPunct/>
        <w:autoSpaceDE/>
        <w:autoSpaceDN/>
        <w:adjustRightInd/>
        <w:spacing w:after="0"/>
        <w:textAlignment w:val="auto"/>
        <w:rPr>
          <w:lang w:eastAsia="zh-CN"/>
        </w:rPr>
      </w:pPr>
      <w:r w:rsidRPr="003C01B9">
        <w:rPr>
          <w:lang w:eastAsia="zh-CN"/>
        </w:rPr>
        <w:t>1, for bandwidth &lt; 40 MHz.</w:t>
      </w:r>
    </w:p>
    <w:p w:rsidR="00195E83" w:rsidRPr="003C01B9" w:rsidRDefault="00195E83" w:rsidP="00FB4DB5">
      <w:pPr>
        <w:numPr>
          <w:ilvl w:val="1"/>
          <w:numId w:val="7"/>
        </w:numPr>
        <w:overflowPunct/>
        <w:autoSpaceDE/>
        <w:autoSpaceDN/>
        <w:adjustRightInd/>
        <w:spacing w:after="0"/>
        <w:textAlignment w:val="auto"/>
        <w:rPr>
          <w:lang w:eastAsia="zh-CN"/>
        </w:rPr>
      </w:pPr>
      <w:r w:rsidRPr="003C01B9">
        <w:rPr>
          <w:lang w:eastAsia="zh-CN"/>
        </w:rPr>
        <w:t>2, for bandwidth ≥ 40 MHz and &lt; 80 MHz.</w:t>
      </w:r>
    </w:p>
    <w:p w:rsidR="00195E83" w:rsidRPr="003C01B9" w:rsidRDefault="00195E83" w:rsidP="00FB4DB5">
      <w:pPr>
        <w:numPr>
          <w:ilvl w:val="1"/>
          <w:numId w:val="7"/>
        </w:numPr>
        <w:overflowPunct/>
        <w:autoSpaceDE/>
        <w:autoSpaceDN/>
        <w:adjustRightInd/>
        <w:spacing w:after="0"/>
        <w:textAlignment w:val="auto"/>
        <w:rPr>
          <w:lang w:eastAsia="zh-CN"/>
        </w:rPr>
      </w:pPr>
      <w:r w:rsidRPr="003C01B9">
        <w:rPr>
          <w:lang w:eastAsia="zh-CN"/>
        </w:rPr>
        <w:t>4, for bandwidth ≥ 80 MHz and ≤ 100 MHz.</w:t>
      </w:r>
    </w:p>
    <w:p w:rsidR="00195E83" w:rsidRPr="003C01B9" w:rsidRDefault="00195E83" w:rsidP="00FB4DB5">
      <w:pPr>
        <w:numPr>
          <w:ilvl w:val="0"/>
          <w:numId w:val="7"/>
        </w:numPr>
        <w:overflowPunct/>
        <w:autoSpaceDE/>
        <w:autoSpaceDN/>
        <w:adjustRightInd/>
        <w:spacing w:after="0"/>
        <w:ind w:left="720"/>
        <w:textAlignment w:val="auto"/>
        <w:rPr>
          <w:lang w:eastAsia="zh-CN"/>
        </w:rPr>
      </w:pPr>
      <w:r w:rsidRPr="003C01B9">
        <w:rPr>
          <w:lang w:eastAsia="zh-CN"/>
        </w:rPr>
        <w:t>All configured basic RIM-RS resources have the same bandwidth and the same subcarrier spacing</w:t>
      </w:r>
    </w:p>
    <w:p w:rsidR="00195E83" w:rsidRPr="003C01B9" w:rsidRDefault="00195E83" w:rsidP="00195E83">
      <w:pPr>
        <w:rPr>
          <w:lang w:eastAsia="ja-JP"/>
        </w:rPr>
      </w:pPr>
    </w:p>
    <w:p w:rsidR="002D4FD8" w:rsidRPr="003C01B9" w:rsidRDefault="002D4FD8" w:rsidP="002D4FD8">
      <w:pPr>
        <w:rPr>
          <w:rFonts w:eastAsia="SimSun"/>
          <w:lang w:eastAsia="zh-CN"/>
        </w:rPr>
      </w:pPr>
      <w:r w:rsidRPr="003C01B9">
        <w:rPr>
          <w:rFonts w:eastAsiaTheme="minorEastAsia"/>
          <w:b/>
          <w:u w:val="single"/>
          <w:lang w:eastAsia="ko-KR"/>
        </w:rPr>
        <w:t xml:space="preserve">For </w:t>
      </w:r>
      <w:bookmarkStart w:id="3" w:name="_Toc1144304"/>
      <w:r w:rsidRPr="003C01B9">
        <w:rPr>
          <w:b/>
          <w:u w:val="single"/>
        </w:rPr>
        <w:t>OAM functions to support RIM operation</w:t>
      </w:r>
      <w:bookmarkEnd w:id="3"/>
      <w:r w:rsidRPr="003C01B9">
        <w:rPr>
          <w:rFonts w:eastAsiaTheme="minorEastAsia"/>
          <w:lang w:eastAsia="ko-KR"/>
        </w:rPr>
        <w:t>, RAN1 made the following agreements:</w:t>
      </w:r>
    </w:p>
    <w:p w:rsidR="002D4FD8" w:rsidRPr="003C01B9" w:rsidRDefault="002D4FD8" w:rsidP="00FB4DB5">
      <w:pPr>
        <w:pStyle w:val="afd"/>
        <w:numPr>
          <w:ilvl w:val="0"/>
          <w:numId w:val="14"/>
        </w:numPr>
        <w:spacing w:before="240"/>
        <w:ind w:leftChars="0" w:left="403" w:hanging="403"/>
        <w:rPr>
          <w:rFonts w:ascii="Times New Roman" w:hAnsi="Times New Roman"/>
          <w:sz w:val="20"/>
          <w:szCs w:val="20"/>
          <w:lang w:val="en-GB" w:eastAsia="x-none"/>
        </w:rPr>
      </w:pPr>
      <w:r w:rsidRPr="003C01B9">
        <w:rPr>
          <w:rFonts w:ascii="Times New Roman" w:hAnsi="Times New Roman"/>
          <w:sz w:val="20"/>
          <w:szCs w:val="20"/>
          <w:lang w:val="en-GB" w:eastAsia="x-none"/>
        </w:rPr>
        <w:t>Agreement on OAM functions:</w:t>
      </w:r>
    </w:p>
    <w:p w:rsidR="002D4FD8" w:rsidRPr="003C01B9" w:rsidRDefault="002D4FD8" w:rsidP="00FB4DB5">
      <w:pPr>
        <w:numPr>
          <w:ilvl w:val="0"/>
          <w:numId w:val="7"/>
        </w:numPr>
        <w:overflowPunct/>
        <w:autoSpaceDE/>
        <w:autoSpaceDN/>
        <w:adjustRightInd/>
        <w:spacing w:after="0"/>
        <w:ind w:left="720"/>
        <w:textAlignment w:val="auto"/>
        <w:rPr>
          <w:lang w:eastAsia="zh-CN"/>
        </w:rPr>
      </w:pPr>
      <w:r w:rsidRPr="003C01B9">
        <w:rPr>
          <w:lang w:eastAsia="zh-CN"/>
        </w:rPr>
        <w:t>OAM configures gNB to turn ON or OFF RIM-RS monitoring</w:t>
      </w:r>
    </w:p>
    <w:p w:rsidR="002D4FD8" w:rsidRPr="003C01B9" w:rsidRDefault="002D4FD8" w:rsidP="00FB4DB5">
      <w:pPr>
        <w:numPr>
          <w:ilvl w:val="0"/>
          <w:numId w:val="7"/>
        </w:numPr>
        <w:overflowPunct/>
        <w:autoSpaceDE/>
        <w:autoSpaceDN/>
        <w:adjustRightInd/>
        <w:spacing w:after="0"/>
        <w:ind w:left="720"/>
        <w:textAlignment w:val="auto"/>
        <w:rPr>
          <w:lang w:eastAsia="zh-CN"/>
        </w:rPr>
      </w:pPr>
      <w:r w:rsidRPr="003C01B9">
        <w:rPr>
          <w:lang w:eastAsia="zh-CN"/>
        </w:rPr>
        <w:t>OAM configures gNB with information required for periodic RIM-RS monitoring</w:t>
      </w:r>
    </w:p>
    <w:p w:rsidR="002D4FD8" w:rsidRPr="003C01B9" w:rsidRDefault="002D4FD8" w:rsidP="00FB4DB5">
      <w:pPr>
        <w:numPr>
          <w:ilvl w:val="0"/>
          <w:numId w:val="7"/>
        </w:numPr>
        <w:overflowPunct/>
        <w:autoSpaceDE/>
        <w:autoSpaceDN/>
        <w:adjustRightInd/>
        <w:spacing w:after="0"/>
        <w:ind w:left="720"/>
        <w:textAlignment w:val="auto"/>
        <w:rPr>
          <w:rFonts w:eastAsia="SimSun"/>
        </w:rPr>
      </w:pPr>
      <w:r w:rsidRPr="003C01B9">
        <w:rPr>
          <w:lang w:eastAsia="zh-CN"/>
        </w:rPr>
        <w:t>The OAM configures gNBs to report the all necessary information derived from the detected RIM-RS</w:t>
      </w:r>
    </w:p>
    <w:p w:rsidR="002D4FD8" w:rsidRPr="003C01B9" w:rsidRDefault="002D4FD8" w:rsidP="00195E83">
      <w:pPr>
        <w:rPr>
          <w:lang w:eastAsia="ja-JP"/>
        </w:rPr>
      </w:pPr>
    </w:p>
    <w:p w:rsidR="00AC7A87" w:rsidRPr="003C01B9" w:rsidRDefault="00AC7A87" w:rsidP="00AC7A87">
      <w:pPr>
        <w:pStyle w:val="4"/>
        <w:rPr>
          <w:rFonts w:ascii="Times New Roman" w:hAnsi="Times New Roman"/>
          <w:b/>
          <w:sz w:val="20"/>
          <w:u w:val="single"/>
          <w:lang w:eastAsia="ko-KR"/>
        </w:rPr>
      </w:pPr>
      <w:r w:rsidRPr="003C01B9">
        <w:rPr>
          <w:lang w:eastAsia="ja-JP"/>
        </w:rPr>
        <w:t>2.1.2</w:t>
      </w:r>
      <w:r w:rsidRPr="003C01B9">
        <w:rPr>
          <w:lang w:eastAsia="ja-JP"/>
        </w:rPr>
        <w:tab/>
        <w:t xml:space="preserve">Agreements </w:t>
      </w:r>
      <w:r w:rsidRPr="003C01B9">
        <w:rPr>
          <w:rFonts w:cs="Arial"/>
          <w:szCs w:val="24"/>
          <w:lang w:eastAsia="ja-JP"/>
        </w:rPr>
        <w:t>(</w:t>
      </w:r>
      <w:r w:rsidRPr="003C01B9">
        <w:rPr>
          <w:rFonts w:cs="Arial"/>
          <w:szCs w:val="24"/>
          <w:lang w:eastAsia="ko-KR"/>
        </w:rPr>
        <w:t>RAN1#96)</w:t>
      </w:r>
    </w:p>
    <w:p w:rsidR="00AC7A87" w:rsidRPr="003C01B9" w:rsidRDefault="00AC7A87" w:rsidP="00AC7A87">
      <w:pPr>
        <w:rPr>
          <w:rFonts w:eastAsiaTheme="minorEastAsia"/>
          <w:lang w:eastAsia="ko-KR"/>
        </w:rPr>
      </w:pPr>
      <w:r w:rsidRPr="003C01B9">
        <w:rPr>
          <w:rFonts w:eastAsiaTheme="minorEastAsia"/>
          <w:b/>
          <w:u w:val="single"/>
          <w:lang w:eastAsia="ko-KR"/>
        </w:rPr>
        <w:t xml:space="preserve">For </w:t>
      </w:r>
      <w:r w:rsidRPr="003C01B9">
        <w:rPr>
          <w:b/>
          <w:u w:val="single"/>
        </w:rPr>
        <w:t>Cross-Link Interference (CLI) measurements and reporting at a UE</w:t>
      </w:r>
      <w:r w:rsidRPr="003C01B9">
        <w:rPr>
          <w:rFonts w:eastAsiaTheme="minorEastAsia"/>
          <w:lang w:eastAsia="ko-KR"/>
        </w:rPr>
        <w:t>, RAN1 made the following agreements:</w:t>
      </w:r>
    </w:p>
    <w:p w:rsidR="00AC7A87" w:rsidRPr="003C01B9" w:rsidRDefault="00AC7A87" w:rsidP="00FB4DB5">
      <w:pPr>
        <w:pStyle w:val="afd"/>
        <w:numPr>
          <w:ilvl w:val="0"/>
          <w:numId w:val="14"/>
        </w:numPr>
        <w:spacing w:before="240"/>
        <w:ind w:leftChars="0" w:left="403" w:hanging="403"/>
        <w:rPr>
          <w:rFonts w:ascii="Times New Roman" w:hAnsi="Times New Roman"/>
          <w:sz w:val="20"/>
          <w:szCs w:val="20"/>
          <w:lang w:eastAsia="x-none"/>
        </w:rPr>
      </w:pPr>
      <w:r w:rsidRPr="003C01B9">
        <w:rPr>
          <w:rFonts w:ascii="Times New Roman" w:hAnsi="Times New Roman"/>
          <w:sz w:val="20"/>
          <w:szCs w:val="20"/>
          <w:lang w:val="en-GB" w:eastAsia="x-none"/>
        </w:rPr>
        <w:t xml:space="preserve">Agreements </w:t>
      </w:r>
      <w:r w:rsidR="00307183" w:rsidRPr="003C01B9">
        <w:rPr>
          <w:rFonts w:ascii="Times New Roman" w:hAnsi="Times New Roman"/>
          <w:sz w:val="20"/>
          <w:szCs w:val="20"/>
          <w:lang w:val="en-GB" w:eastAsia="x-none"/>
        </w:rPr>
        <w:t xml:space="preserve">and conclusion </w:t>
      </w:r>
      <w:r w:rsidRPr="003C01B9">
        <w:rPr>
          <w:rFonts w:ascii="Times New Roman" w:hAnsi="Times New Roman"/>
          <w:sz w:val="20"/>
          <w:szCs w:val="20"/>
          <w:lang w:val="en-GB" w:eastAsia="x-none"/>
        </w:rPr>
        <w:t>on</w:t>
      </w:r>
      <w:r w:rsidR="00307183" w:rsidRPr="003C01B9">
        <w:rPr>
          <w:rFonts w:ascii="Times New Roman" w:hAnsi="Times New Roman"/>
          <w:sz w:val="20"/>
          <w:szCs w:val="20"/>
          <w:lang w:val="en-GB" w:eastAsia="x-none"/>
        </w:rPr>
        <w:t xml:space="preserve"> UE behaviour for SRS-RSRP</w:t>
      </w:r>
      <w:r w:rsidRPr="003C01B9">
        <w:rPr>
          <w:rFonts w:ascii="Times New Roman" w:hAnsi="Times New Roman"/>
          <w:sz w:val="20"/>
          <w:szCs w:val="20"/>
          <w:lang w:eastAsia="x-none"/>
        </w:rPr>
        <w:t>:</w:t>
      </w:r>
    </w:p>
    <w:p w:rsidR="00307183"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In order to perform SRS transmission for CLI measurement,</w:t>
      </w:r>
    </w:p>
    <w:p w:rsidR="00195E83" w:rsidRPr="003C01B9" w:rsidRDefault="00195E83" w:rsidP="00307183">
      <w:pPr>
        <w:overflowPunct/>
        <w:autoSpaceDE/>
        <w:autoSpaceDN/>
        <w:adjustRightInd/>
        <w:spacing w:after="0"/>
        <w:ind w:left="720"/>
        <w:textAlignment w:val="auto"/>
        <w:rPr>
          <w:rFonts w:eastAsia="SimSun"/>
          <w:color w:val="000000"/>
          <w:lang w:eastAsia="zh-CN"/>
        </w:rPr>
      </w:pPr>
      <w:r w:rsidRPr="003C01B9">
        <w:rPr>
          <w:rFonts w:eastAsia="맑은 고딕"/>
        </w:rPr>
        <w:t>The TA value applied to the corresponding UL symbol is the same as the latest TA for regular UL symbols transmitted to the gNB.</w:t>
      </w:r>
    </w:p>
    <w:p w:rsidR="00195E83"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For SRS-RSRP measurement, the UE is not required to perform time tracking or time adjustment other than a constant offset relative to its own DL timing.</w:t>
      </w:r>
    </w:p>
    <w:p w:rsidR="00195E83" w:rsidRPr="003C01B9" w:rsidRDefault="00195E83" w:rsidP="00FB4DB5">
      <w:pPr>
        <w:numPr>
          <w:ilvl w:val="1"/>
          <w:numId w:val="6"/>
        </w:numPr>
        <w:overflowPunct/>
        <w:autoSpaceDE/>
        <w:autoSpaceDN/>
        <w:adjustRightInd/>
        <w:spacing w:after="0"/>
        <w:textAlignment w:val="auto"/>
        <w:rPr>
          <w:color w:val="000000"/>
          <w:lang w:eastAsia="zh-CN"/>
        </w:rPr>
      </w:pPr>
      <w:r w:rsidRPr="003C01B9">
        <w:rPr>
          <w:color w:val="000000"/>
          <w:lang w:eastAsia="zh-CN"/>
        </w:rPr>
        <w:t>The constant offset is derived by UE implementation.</w:t>
      </w:r>
    </w:p>
    <w:p w:rsidR="00307183" w:rsidRPr="003C01B9" w:rsidRDefault="00307183" w:rsidP="00FB4DB5">
      <w:pPr>
        <w:pStyle w:val="afd"/>
        <w:numPr>
          <w:ilvl w:val="0"/>
          <w:numId w:val="14"/>
        </w:numPr>
        <w:spacing w:before="240"/>
        <w:ind w:leftChars="0" w:left="403" w:hanging="403"/>
        <w:rPr>
          <w:rFonts w:ascii="Times New Roman" w:hAnsi="Times New Roman"/>
          <w:sz w:val="20"/>
          <w:szCs w:val="20"/>
          <w:lang w:eastAsia="x-none"/>
        </w:rPr>
      </w:pPr>
      <w:r w:rsidRPr="003C01B9">
        <w:rPr>
          <w:rFonts w:ascii="Times New Roman" w:hAnsi="Times New Roman"/>
          <w:sz w:val="20"/>
          <w:szCs w:val="20"/>
          <w:lang w:val="en-GB" w:eastAsia="x-none"/>
        </w:rPr>
        <w:t>Agreements on PDSCH rate matching</w:t>
      </w:r>
      <w:r w:rsidRPr="003C01B9">
        <w:rPr>
          <w:rFonts w:ascii="Times New Roman" w:hAnsi="Times New Roman"/>
          <w:sz w:val="20"/>
          <w:szCs w:val="20"/>
          <w:lang w:eastAsia="x-none"/>
        </w:rPr>
        <w:t>:</w:t>
      </w:r>
    </w:p>
    <w:p w:rsidR="00307183"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 xml:space="preserve">For CLI measurement, PDSCH rate matching can be applied. For PDSCH rate matching configuration, </w:t>
      </w:r>
    </w:p>
    <w:p w:rsidR="00195E83" w:rsidRPr="003C01B9" w:rsidRDefault="00195E83" w:rsidP="00307183">
      <w:pPr>
        <w:overflowPunct/>
        <w:autoSpaceDE/>
        <w:autoSpaceDN/>
        <w:adjustRightInd/>
        <w:spacing w:after="0"/>
        <w:ind w:left="720"/>
        <w:textAlignment w:val="auto"/>
        <w:rPr>
          <w:color w:val="000000"/>
          <w:lang w:eastAsia="zh-CN"/>
        </w:rPr>
      </w:pPr>
      <w:r w:rsidRPr="003C01B9">
        <w:rPr>
          <w:rFonts w:eastAsia="맑은 고딕"/>
        </w:rPr>
        <w:t>Rel-15 functionalities for PDSCH rate matching are applied, and no new PDSCH rate matching configuration is introduced in Rel-16 for CLI measurement.</w:t>
      </w:r>
    </w:p>
    <w:p w:rsidR="00195E83" w:rsidRPr="003C01B9" w:rsidRDefault="00195E83" w:rsidP="00FB4DB5">
      <w:pPr>
        <w:numPr>
          <w:ilvl w:val="0"/>
          <w:numId w:val="6"/>
        </w:numPr>
        <w:overflowPunct/>
        <w:autoSpaceDE/>
        <w:autoSpaceDN/>
        <w:adjustRightInd/>
        <w:spacing w:after="0"/>
        <w:ind w:left="720"/>
        <w:textAlignment w:val="auto"/>
        <w:rPr>
          <w:lang w:eastAsia="zh-CN"/>
        </w:rPr>
      </w:pPr>
      <w:r w:rsidRPr="003C01B9">
        <w:rPr>
          <w:lang w:eastAsia="zh-CN"/>
        </w:rPr>
        <w:t>Note: Existing rate matching resources can be re-used.</w:t>
      </w:r>
    </w:p>
    <w:p w:rsidR="00195E83"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Note: Depending on UE capability discussions, UE may not be required to assume that PDSCH is FDMed with SRS measurement resource</w:t>
      </w:r>
    </w:p>
    <w:p w:rsidR="00307183" w:rsidRPr="003C01B9" w:rsidRDefault="00307183" w:rsidP="00FB4DB5">
      <w:pPr>
        <w:pStyle w:val="afd"/>
        <w:numPr>
          <w:ilvl w:val="0"/>
          <w:numId w:val="14"/>
        </w:numPr>
        <w:spacing w:before="240"/>
        <w:ind w:leftChars="0" w:left="403" w:hanging="403"/>
        <w:rPr>
          <w:rFonts w:ascii="Times New Roman" w:hAnsi="Times New Roman"/>
          <w:sz w:val="20"/>
          <w:szCs w:val="20"/>
          <w:lang w:eastAsia="x-none"/>
        </w:rPr>
      </w:pPr>
      <w:r w:rsidRPr="003C01B9">
        <w:rPr>
          <w:rFonts w:ascii="Times New Roman" w:hAnsi="Times New Roman"/>
          <w:sz w:val="20"/>
          <w:szCs w:val="20"/>
          <w:lang w:val="en-GB" w:eastAsia="x-none"/>
        </w:rPr>
        <w:t>Agreements on resource configuration for CLI-RSSI measurement</w:t>
      </w:r>
      <w:r w:rsidRPr="003C01B9">
        <w:rPr>
          <w:rFonts w:ascii="Times New Roman" w:hAnsi="Times New Roman"/>
          <w:sz w:val="20"/>
          <w:szCs w:val="20"/>
          <w:lang w:eastAsia="x-none"/>
        </w:rPr>
        <w:t>:</w:t>
      </w:r>
    </w:p>
    <w:p w:rsidR="00195E83"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In information element of resource configuration for CLI-RSSI measurement, at least following parameters are included</w:t>
      </w:r>
    </w:p>
    <w:p w:rsidR="00195E83" w:rsidRPr="003C01B9" w:rsidRDefault="00195E83" w:rsidP="00FB4DB5">
      <w:pPr>
        <w:numPr>
          <w:ilvl w:val="1"/>
          <w:numId w:val="6"/>
        </w:numPr>
        <w:overflowPunct/>
        <w:autoSpaceDE/>
        <w:autoSpaceDN/>
        <w:adjustRightInd/>
        <w:spacing w:after="0"/>
        <w:textAlignment w:val="auto"/>
        <w:rPr>
          <w:color w:val="000000"/>
          <w:lang w:eastAsia="zh-CN"/>
        </w:rPr>
      </w:pPr>
      <w:r w:rsidRPr="003C01B9">
        <w:rPr>
          <w:color w:val="000000"/>
          <w:lang w:eastAsia="zh-CN"/>
        </w:rPr>
        <w:t>Number of PRBs and start PRB index for subband indication</w:t>
      </w:r>
    </w:p>
    <w:p w:rsidR="00195E83" w:rsidRPr="003C01B9" w:rsidRDefault="00195E83" w:rsidP="00FB4DB5">
      <w:pPr>
        <w:numPr>
          <w:ilvl w:val="2"/>
          <w:numId w:val="6"/>
        </w:numPr>
        <w:overflowPunct/>
        <w:autoSpaceDE/>
        <w:autoSpaceDN/>
        <w:adjustRightInd/>
        <w:spacing w:after="0"/>
        <w:textAlignment w:val="auto"/>
        <w:rPr>
          <w:color w:val="000000"/>
          <w:lang w:eastAsia="zh-CN"/>
        </w:rPr>
      </w:pPr>
      <w:r w:rsidRPr="003C01B9">
        <w:rPr>
          <w:color w:val="000000"/>
          <w:lang w:eastAsia="zh-CN"/>
        </w:rPr>
        <w:t>Note: Configured PRBs are contiguous.</w:t>
      </w:r>
    </w:p>
    <w:p w:rsidR="00195E83" w:rsidRPr="003C01B9" w:rsidRDefault="00195E83" w:rsidP="00FB4DB5">
      <w:pPr>
        <w:numPr>
          <w:ilvl w:val="2"/>
          <w:numId w:val="6"/>
        </w:numPr>
        <w:overflowPunct/>
        <w:autoSpaceDE/>
        <w:autoSpaceDN/>
        <w:adjustRightInd/>
        <w:spacing w:after="0"/>
        <w:textAlignment w:val="auto"/>
        <w:rPr>
          <w:color w:val="000000"/>
          <w:lang w:eastAsia="zh-CN"/>
        </w:rPr>
      </w:pPr>
      <w:r w:rsidRPr="003C01B9">
        <w:rPr>
          <w:color w:val="000000"/>
          <w:lang w:eastAsia="zh-CN"/>
        </w:rPr>
        <w:t>Note: The exact number of PRBs is up to RAN4.</w:t>
      </w:r>
    </w:p>
    <w:p w:rsidR="00195E83" w:rsidRPr="003C01B9" w:rsidRDefault="00195E83" w:rsidP="00FB4DB5">
      <w:pPr>
        <w:numPr>
          <w:ilvl w:val="1"/>
          <w:numId w:val="6"/>
        </w:numPr>
        <w:overflowPunct/>
        <w:autoSpaceDE/>
        <w:autoSpaceDN/>
        <w:adjustRightInd/>
        <w:spacing w:after="0"/>
        <w:textAlignment w:val="auto"/>
        <w:rPr>
          <w:color w:val="000000"/>
          <w:lang w:eastAsia="zh-CN"/>
        </w:rPr>
      </w:pPr>
      <w:r w:rsidRPr="003C01B9">
        <w:rPr>
          <w:color w:val="000000"/>
          <w:lang w:eastAsia="zh-CN"/>
        </w:rPr>
        <w:t>Number of OFDM symbols and first OFDM symbol index in a slot</w:t>
      </w:r>
    </w:p>
    <w:p w:rsidR="00195E83" w:rsidRPr="003C01B9" w:rsidRDefault="00195E83" w:rsidP="00FB4DB5">
      <w:pPr>
        <w:numPr>
          <w:ilvl w:val="2"/>
          <w:numId w:val="6"/>
        </w:numPr>
        <w:overflowPunct/>
        <w:autoSpaceDE/>
        <w:autoSpaceDN/>
        <w:adjustRightInd/>
        <w:spacing w:after="0"/>
        <w:textAlignment w:val="auto"/>
        <w:rPr>
          <w:color w:val="000000"/>
          <w:lang w:eastAsia="zh-CN"/>
        </w:rPr>
      </w:pPr>
      <w:r w:rsidRPr="003C01B9">
        <w:rPr>
          <w:color w:val="000000"/>
          <w:lang w:eastAsia="zh-CN"/>
        </w:rPr>
        <w:t>Note: Configured OFDM symbols are contiguous.</w:t>
      </w:r>
    </w:p>
    <w:p w:rsidR="00195E83" w:rsidRPr="003C01B9" w:rsidRDefault="00195E83" w:rsidP="00FB4DB5">
      <w:pPr>
        <w:numPr>
          <w:ilvl w:val="2"/>
          <w:numId w:val="6"/>
        </w:numPr>
        <w:overflowPunct/>
        <w:autoSpaceDE/>
        <w:autoSpaceDN/>
        <w:adjustRightInd/>
        <w:spacing w:after="0"/>
        <w:textAlignment w:val="auto"/>
        <w:rPr>
          <w:color w:val="000000"/>
          <w:lang w:eastAsia="zh-CN"/>
        </w:rPr>
      </w:pPr>
      <w:r w:rsidRPr="003C01B9">
        <w:rPr>
          <w:color w:val="000000"/>
          <w:lang w:eastAsia="zh-CN"/>
        </w:rPr>
        <w:t>Note: The exact number of OFDM symbol is up to RAN4.</w:t>
      </w:r>
    </w:p>
    <w:p w:rsidR="00290A00"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Note: Depending on UE capability discussions, UE may not be required to assume that PDSCH is FDMed with CLI-RSSI measurement resource(s)</w:t>
      </w:r>
    </w:p>
    <w:p w:rsidR="00290A00"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rFonts w:eastAsia="맑은 고딕"/>
          <w:lang w:val="en-US" w:eastAsia="ko-KR"/>
        </w:rPr>
        <w:t>In information element of resource configuration for CLI-RSSI measurement, following values for slot configuration is used.</w:t>
      </w:r>
    </w:p>
    <w:p w:rsidR="00290A00" w:rsidRPr="003C01B9" w:rsidRDefault="00195E83" w:rsidP="00FB4DB5">
      <w:pPr>
        <w:numPr>
          <w:ilvl w:val="1"/>
          <w:numId w:val="6"/>
        </w:numPr>
        <w:overflowPunct/>
        <w:autoSpaceDE/>
        <w:autoSpaceDN/>
        <w:adjustRightInd/>
        <w:spacing w:after="0"/>
        <w:textAlignment w:val="auto"/>
        <w:rPr>
          <w:color w:val="000000"/>
          <w:lang w:eastAsia="zh-CN"/>
        </w:rPr>
      </w:pPr>
      <w:r w:rsidRPr="003C01B9">
        <w:rPr>
          <w:rFonts w:eastAsia="맑은 고딕"/>
        </w:rPr>
        <w:t>slots10 INTEGER (0..9), slots20 INTEGER (0..19), slots40 INTEGER (0..39), slots80 INTEGER (0..79), slots160 INTEGER (0..159), slots320 INTEGER (0..319), slots640 INTEGER (0..639)}</w:t>
      </w:r>
    </w:p>
    <w:p w:rsidR="00195E83" w:rsidRPr="003C01B9" w:rsidRDefault="00195E83" w:rsidP="00FB4DB5">
      <w:pPr>
        <w:numPr>
          <w:ilvl w:val="1"/>
          <w:numId w:val="6"/>
        </w:numPr>
        <w:overflowPunct/>
        <w:autoSpaceDE/>
        <w:autoSpaceDN/>
        <w:adjustRightInd/>
        <w:spacing w:after="0"/>
        <w:textAlignment w:val="auto"/>
        <w:rPr>
          <w:color w:val="000000"/>
          <w:lang w:eastAsia="zh-CN"/>
        </w:rPr>
      </w:pPr>
      <w:r w:rsidRPr="003C01B9">
        <w:rPr>
          <w:rFonts w:eastAsia="맑은 고딕"/>
        </w:rPr>
        <w:lastRenderedPageBreak/>
        <w:t>Note: Network configures slot duration for CLI-RSSI measurement which is corresponded with one value of periodicity among the periodicity set (i.e. {10ms, 20ms, 40ms, 80ms, 160ms, 320ms, 640ms})</w:t>
      </w:r>
    </w:p>
    <w:p w:rsidR="00195E83" w:rsidRPr="003C01B9" w:rsidRDefault="00195E83" w:rsidP="00195E83">
      <w:pPr>
        <w:jc w:val="center"/>
        <w:rPr>
          <w:rFonts w:eastAsia="맑은 고딕"/>
          <w:lang w:val="en-US" w:eastAsia="ko-KR"/>
        </w:rPr>
      </w:pPr>
      <w:r w:rsidRPr="003C01B9">
        <w:rPr>
          <w:rFonts w:eastAsia="맑은 고딕"/>
          <w:lang w:val="en-US" w:eastAsia="ko-KR"/>
        </w:rPr>
        <w:t>Table. CLI-RSSI measurement periodicity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1134"/>
        <w:gridCol w:w="1134"/>
        <w:gridCol w:w="1134"/>
        <w:gridCol w:w="1134"/>
      </w:tblGrid>
      <w:tr w:rsidR="00195E83" w:rsidRPr="003C01B9" w:rsidTr="003B4E78">
        <w:trPr>
          <w:jc w:val="center"/>
        </w:trPr>
        <w:tc>
          <w:tcPr>
            <w:tcW w:w="1925" w:type="dxa"/>
            <w:shd w:val="clear" w:color="auto" w:fill="auto"/>
            <w:vAlign w:val="center"/>
          </w:tcPr>
          <w:p w:rsidR="00195E83" w:rsidRPr="003C01B9" w:rsidRDefault="002D4774" w:rsidP="002D4774">
            <w:pPr>
              <w:spacing w:after="0"/>
              <w:jc w:val="center"/>
              <w:rPr>
                <w:rFonts w:eastAsia="맑은 고딕"/>
                <w:lang w:val="en-US" w:eastAsia="ko-KR"/>
              </w:rPr>
            </w:pPr>
            <w:r w:rsidRPr="003C01B9">
              <w:rPr>
                <w:rFonts w:eastAsia="맑은 고딕"/>
                <w:lang w:val="en-US" w:eastAsia="ko-KR"/>
              </w:rPr>
              <w:t xml:space="preserve">                 </w:t>
            </w:r>
            <w:r w:rsidR="00195E83" w:rsidRPr="003C01B9">
              <w:rPr>
                <w:rFonts w:eastAsia="맑은 고딕"/>
                <w:lang w:val="en-US" w:eastAsia="ko-KR"/>
              </w:rPr>
              <w:t>SCS(kHz)</w:t>
            </w:r>
          </w:p>
          <w:p w:rsidR="00195E83" w:rsidRPr="003C01B9" w:rsidRDefault="00195E83" w:rsidP="002D4774">
            <w:pPr>
              <w:spacing w:after="0"/>
              <w:rPr>
                <w:rFonts w:eastAsia="맑은 고딕"/>
                <w:lang w:val="en-US" w:eastAsia="ko-KR"/>
              </w:rPr>
            </w:pPr>
            <w:r w:rsidRPr="003C01B9">
              <w:rPr>
                <w:rFonts w:eastAsia="맑은 고딕"/>
                <w:lang w:val="en-US" w:eastAsia="ko-KR"/>
              </w:rPr>
              <w:t>Slot duration</w:t>
            </w:r>
          </w:p>
        </w:tc>
        <w:tc>
          <w:tcPr>
            <w:tcW w:w="1134" w:type="dxa"/>
            <w:shd w:val="clear" w:color="auto" w:fill="auto"/>
            <w:vAlign w:val="center"/>
          </w:tcPr>
          <w:p w:rsidR="00195E83" w:rsidRPr="003C01B9" w:rsidRDefault="00195E83" w:rsidP="002D4774">
            <w:pPr>
              <w:spacing w:after="0"/>
              <w:jc w:val="center"/>
              <w:rPr>
                <w:rFonts w:eastAsia="맑은 고딕"/>
                <w:lang w:val="en-US" w:eastAsia="ko-KR"/>
              </w:rPr>
            </w:pPr>
            <w:r w:rsidRPr="003C01B9">
              <w:rPr>
                <w:rFonts w:eastAsia="맑은 고딕"/>
                <w:lang w:val="en-US" w:eastAsia="ko-KR"/>
              </w:rPr>
              <w:t>15k Hz</w:t>
            </w:r>
          </w:p>
        </w:tc>
        <w:tc>
          <w:tcPr>
            <w:tcW w:w="1134" w:type="dxa"/>
            <w:shd w:val="clear" w:color="auto" w:fill="auto"/>
            <w:vAlign w:val="center"/>
          </w:tcPr>
          <w:p w:rsidR="00195E83" w:rsidRPr="003C01B9" w:rsidRDefault="00195E83" w:rsidP="002D4774">
            <w:pPr>
              <w:spacing w:after="0"/>
              <w:jc w:val="center"/>
              <w:rPr>
                <w:rFonts w:eastAsia="맑은 고딕"/>
                <w:lang w:val="en-US" w:eastAsia="ko-KR"/>
              </w:rPr>
            </w:pPr>
            <w:r w:rsidRPr="003C01B9">
              <w:rPr>
                <w:rFonts w:eastAsia="맑은 고딕"/>
                <w:lang w:val="en-US" w:eastAsia="ko-KR"/>
              </w:rPr>
              <w:t>30 kHz</w:t>
            </w:r>
          </w:p>
        </w:tc>
        <w:tc>
          <w:tcPr>
            <w:tcW w:w="1134" w:type="dxa"/>
            <w:shd w:val="clear" w:color="auto" w:fill="auto"/>
            <w:vAlign w:val="center"/>
          </w:tcPr>
          <w:p w:rsidR="00195E83" w:rsidRPr="003C01B9" w:rsidRDefault="00195E83" w:rsidP="002D4774">
            <w:pPr>
              <w:spacing w:after="0"/>
              <w:jc w:val="center"/>
              <w:rPr>
                <w:rFonts w:eastAsia="맑은 고딕"/>
                <w:lang w:val="en-US" w:eastAsia="ko-KR"/>
              </w:rPr>
            </w:pPr>
            <w:r w:rsidRPr="003C01B9">
              <w:rPr>
                <w:rFonts w:eastAsia="맑은 고딕"/>
                <w:lang w:val="en-US" w:eastAsia="ko-KR"/>
              </w:rPr>
              <w:t>60 kHz</w:t>
            </w:r>
          </w:p>
        </w:tc>
        <w:tc>
          <w:tcPr>
            <w:tcW w:w="1134" w:type="dxa"/>
            <w:shd w:val="clear" w:color="auto" w:fill="auto"/>
            <w:vAlign w:val="center"/>
          </w:tcPr>
          <w:p w:rsidR="00195E83" w:rsidRPr="003C01B9" w:rsidRDefault="00195E83" w:rsidP="002D4774">
            <w:pPr>
              <w:spacing w:after="0"/>
              <w:jc w:val="center"/>
              <w:rPr>
                <w:rFonts w:eastAsia="맑은 고딕"/>
                <w:lang w:val="en-US" w:eastAsia="ko-KR"/>
              </w:rPr>
            </w:pPr>
            <w:r w:rsidRPr="003C01B9">
              <w:rPr>
                <w:rFonts w:eastAsia="맑은 고딕"/>
                <w:lang w:val="en-US" w:eastAsia="ko-KR"/>
              </w:rPr>
              <w:t>120 kHz</w:t>
            </w:r>
          </w:p>
        </w:tc>
      </w:tr>
      <w:tr w:rsidR="00195E83" w:rsidRPr="003C01B9" w:rsidTr="003B4E78">
        <w:trPr>
          <w:jc w:val="center"/>
        </w:trPr>
        <w:tc>
          <w:tcPr>
            <w:tcW w:w="1925" w:type="dxa"/>
            <w:shd w:val="clear" w:color="auto" w:fill="auto"/>
            <w:vAlign w:val="center"/>
          </w:tcPr>
          <w:p w:rsidR="00195E83" w:rsidRPr="003C01B9" w:rsidRDefault="00195E83" w:rsidP="003B4E78">
            <w:pPr>
              <w:jc w:val="center"/>
              <w:rPr>
                <w:rFonts w:eastAsia="맑은 고딕"/>
                <w:lang w:val="en-US" w:eastAsia="ko-KR"/>
              </w:rPr>
            </w:pPr>
            <w:r w:rsidRPr="003C01B9">
              <w:rPr>
                <w:rFonts w:eastAsia="맑은 고딕"/>
                <w:lang w:val="en-US" w:eastAsia="ko-KR"/>
              </w:rPr>
              <w:t>10 slots</w:t>
            </w:r>
          </w:p>
        </w:tc>
        <w:tc>
          <w:tcPr>
            <w:tcW w:w="1134" w:type="dxa"/>
            <w:shd w:val="clear" w:color="auto" w:fill="auto"/>
            <w:vAlign w:val="center"/>
          </w:tcPr>
          <w:p w:rsidR="00195E83" w:rsidRPr="003C01B9" w:rsidRDefault="00195E83" w:rsidP="002D4774">
            <w:pPr>
              <w:spacing w:after="0"/>
              <w:jc w:val="center"/>
              <w:rPr>
                <w:rFonts w:eastAsia="맑은 고딕"/>
                <w:lang w:val="en-US" w:eastAsia="ko-KR"/>
              </w:rPr>
            </w:pPr>
            <w:r w:rsidRPr="003C01B9">
              <w:rPr>
                <w:rFonts w:eastAsia="맑은 고딕"/>
                <w:lang w:val="en-US" w:eastAsia="ko-KR"/>
              </w:rPr>
              <w:t>10 msec</w:t>
            </w:r>
          </w:p>
        </w:tc>
        <w:tc>
          <w:tcPr>
            <w:tcW w:w="1134" w:type="dxa"/>
            <w:shd w:val="clear" w:color="auto" w:fill="auto"/>
            <w:vAlign w:val="center"/>
          </w:tcPr>
          <w:p w:rsidR="00195E83" w:rsidRPr="003C01B9" w:rsidRDefault="00195E83" w:rsidP="002D4774">
            <w:pPr>
              <w:spacing w:after="0"/>
              <w:jc w:val="center"/>
              <w:rPr>
                <w:rFonts w:eastAsia="맑은 고딕"/>
                <w:lang w:val="en-US" w:eastAsia="ko-KR"/>
              </w:rPr>
            </w:pPr>
          </w:p>
        </w:tc>
        <w:tc>
          <w:tcPr>
            <w:tcW w:w="1134" w:type="dxa"/>
            <w:shd w:val="clear" w:color="auto" w:fill="auto"/>
            <w:vAlign w:val="center"/>
          </w:tcPr>
          <w:p w:rsidR="00195E83" w:rsidRPr="003C01B9" w:rsidRDefault="00195E83" w:rsidP="002D4774">
            <w:pPr>
              <w:spacing w:after="0"/>
              <w:jc w:val="center"/>
              <w:rPr>
                <w:rFonts w:eastAsia="맑은 고딕"/>
                <w:lang w:val="en-US" w:eastAsia="ko-KR"/>
              </w:rPr>
            </w:pPr>
          </w:p>
        </w:tc>
        <w:tc>
          <w:tcPr>
            <w:tcW w:w="1134" w:type="dxa"/>
            <w:shd w:val="clear" w:color="auto" w:fill="auto"/>
            <w:vAlign w:val="center"/>
          </w:tcPr>
          <w:p w:rsidR="00195E83" w:rsidRPr="003C01B9" w:rsidRDefault="00195E83" w:rsidP="002D4774">
            <w:pPr>
              <w:spacing w:after="0"/>
              <w:jc w:val="center"/>
              <w:rPr>
                <w:rFonts w:eastAsia="맑은 고딕"/>
                <w:lang w:val="en-US" w:eastAsia="ko-KR"/>
              </w:rPr>
            </w:pPr>
          </w:p>
        </w:tc>
      </w:tr>
      <w:tr w:rsidR="00195E83" w:rsidRPr="003C01B9" w:rsidTr="003B4E78">
        <w:trPr>
          <w:jc w:val="center"/>
        </w:trPr>
        <w:tc>
          <w:tcPr>
            <w:tcW w:w="1925" w:type="dxa"/>
            <w:shd w:val="clear" w:color="auto" w:fill="auto"/>
            <w:vAlign w:val="center"/>
          </w:tcPr>
          <w:p w:rsidR="00195E83" w:rsidRPr="003C01B9" w:rsidRDefault="00195E83" w:rsidP="003B4E78">
            <w:pPr>
              <w:jc w:val="center"/>
              <w:rPr>
                <w:rFonts w:eastAsia="맑은 고딕"/>
                <w:lang w:val="en-US" w:eastAsia="ko-KR"/>
              </w:rPr>
            </w:pPr>
            <w:r w:rsidRPr="003C01B9">
              <w:rPr>
                <w:rFonts w:eastAsia="맑은 고딕"/>
                <w:lang w:val="en-US" w:eastAsia="ko-KR"/>
              </w:rPr>
              <w:t>20 slots</w:t>
            </w:r>
          </w:p>
        </w:tc>
        <w:tc>
          <w:tcPr>
            <w:tcW w:w="1134" w:type="dxa"/>
            <w:shd w:val="clear" w:color="auto" w:fill="auto"/>
            <w:vAlign w:val="center"/>
          </w:tcPr>
          <w:p w:rsidR="00195E83" w:rsidRPr="003C01B9" w:rsidRDefault="00195E83" w:rsidP="002D4774">
            <w:pPr>
              <w:spacing w:after="0"/>
              <w:jc w:val="center"/>
              <w:rPr>
                <w:rFonts w:eastAsia="맑은 고딕"/>
                <w:lang w:val="en-US" w:eastAsia="ko-KR"/>
              </w:rPr>
            </w:pPr>
            <w:r w:rsidRPr="003C01B9">
              <w:rPr>
                <w:rFonts w:eastAsia="맑은 고딕"/>
                <w:lang w:val="en-US" w:eastAsia="ko-KR"/>
              </w:rPr>
              <w:t>20 msec</w:t>
            </w:r>
          </w:p>
        </w:tc>
        <w:tc>
          <w:tcPr>
            <w:tcW w:w="1134" w:type="dxa"/>
            <w:shd w:val="clear" w:color="auto" w:fill="auto"/>
            <w:vAlign w:val="center"/>
          </w:tcPr>
          <w:p w:rsidR="00195E83" w:rsidRPr="003C01B9" w:rsidRDefault="00195E83" w:rsidP="002D4774">
            <w:pPr>
              <w:spacing w:after="0"/>
              <w:jc w:val="center"/>
              <w:rPr>
                <w:rFonts w:eastAsia="맑은 고딕"/>
                <w:lang w:val="en-US" w:eastAsia="ko-KR"/>
              </w:rPr>
            </w:pPr>
            <w:r w:rsidRPr="003C01B9">
              <w:rPr>
                <w:rFonts w:eastAsia="맑은 고딕"/>
                <w:lang w:val="en-US" w:eastAsia="ko-KR"/>
              </w:rPr>
              <w:t>10 msec</w:t>
            </w:r>
          </w:p>
        </w:tc>
        <w:tc>
          <w:tcPr>
            <w:tcW w:w="1134" w:type="dxa"/>
            <w:shd w:val="clear" w:color="auto" w:fill="auto"/>
            <w:vAlign w:val="center"/>
          </w:tcPr>
          <w:p w:rsidR="00195E83" w:rsidRPr="003C01B9" w:rsidRDefault="00195E83" w:rsidP="002D4774">
            <w:pPr>
              <w:spacing w:after="0"/>
              <w:jc w:val="center"/>
              <w:rPr>
                <w:rFonts w:eastAsia="맑은 고딕"/>
                <w:lang w:val="en-US" w:eastAsia="ko-KR"/>
              </w:rPr>
            </w:pPr>
          </w:p>
        </w:tc>
        <w:tc>
          <w:tcPr>
            <w:tcW w:w="1134" w:type="dxa"/>
            <w:shd w:val="clear" w:color="auto" w:fill="auto"/>
            <w:vAlign w:val="center"/>
          </w:tcPr>
          <w:p w:rsidR="00195E83" w:rsidRPr="003C01B9" w:rsidRDefault="00195E83" w:rsidP="002D4774">
            <w:pPr>
              <w:spacing w:after="0"/>
              <w:jc w:val="center"/>
              <w:rPr>
                <w:rFonts w:eastAsia="맑은 고딕"/>
                <w:lang w:val="en-US" w:eastAsia="ko-KR"/>
              </w:rPr>
            </w:pPr>
          </w:p>
        </w:tc>
      </w:tr>
      <w:tr w:rsidR="00195E83" w:rsidRPr="003C01B9" w:rsidTr="003B4E78">
        <w:trPr>
          <w:jc w:val="center"/>
        </w:trPr>
        <w:tc>
          <w:tcPr>
            <w:tcW w:w="1925" w:type="dxa"/>
            <w:shd w:val="clear" w:color="auto" w:fill="auto"/>
            <w:vAlign w:val="center"/>
          </w:tcPr>
          <w:p w:rsidR="00195E83" w:rsidRPr="003C01B9" w:rsidRDefault="00195E83" w:rsidP="003B4E78">
            <w:pPr>
              <w:jc w:val="center"/>
              <w:rPr>
                <w:rFonts w:eastAsia="맑은 고딕"/>
                <w:lang w:val="en-US" w:eastAsia="ko-KR"/>
              </w:rPr>
            </w:pPr>
            <w:r w:rsidRPr="003C01B9">
              <w:rPr>
                <w:rFonts w:eastAsia="맑은 고딕"/>
                <w:lang w:val="en-US" w:eastAsia="ko-KR"/>
              </w:rPr>
              <w:t>40 slots</w:t>
            </w:r>
          </w:p>
        </w:tc>
        <w:tc>
          <w:tcPr>
            <w:tcW w:w="1134" w:type="dxa"/>
            <w:shd w:val="clear" w:color="auto" w:fill="auto"/>
            <w:vAlign w:val="center"/>
          </w:tcPr>
          <w:p w:rsidR="00195E83" w:rsidRPr="003C01B9" w:rsidRDefault="00195E83" w:rsidP="002D4774">
            <w:pPr>
              <w:spacing w:after="0"/>
              <w:jc w:val="center"/>
              <w:rPr>
                <w:rFonts w:eastAsia="맑은 고딕"/>
                <w:lang w:val="en-US" w:eastAsia="ko-KR"/>
              </w:rPr>
            </w:pPr>
            <w:r w:rsidRPr="003C01B9">
              <w:rPr>
                <w:rFonts w:eastAsia="맑은 고딕"/>
                <w:lang w:val="en-US" w:eastAsia="ko-KR"/>
              </w:rPr>
              <w:t>40 msec</w:t>
            </w:r>
          </w:p>
        </w:tc>
        <w:tc>
          <w:tcPr>
            <w:tcW w:w="1134" w:type="dxa"/>
            <w:shd w:val="clear" w:color="auto" w:fill="auto"/>
            <w:vAlign w:val="center"/>
          </w:tcPr>
          <w:p w:rsidR="00195E83" w:rsidRPr="003C01B9" w:rsidRDefault="00195E83" w:rsidP="002D4774">
            <w:pPr>
              <w:spacing w:after="0"/>
              <w:jc w:val="center"/>
              <w:rPr>
                <w:rFonts w:eastAsia="맑은 고딕"/>
                <w:lang w:val="en-US" w:eastAsia="ko-KR"/>
              </w:rPr>
            </w:pPr>
            <w:r w:rsidRPr="003C01B9">
              <w:rPr>
                <w:rFonts w:eastAsia="맑은 고딕"/>
                <w:lang w:val="en-US" w:eastAsia="ko-KR"/>
              </w:rPr>
              <w:t>20 msec</w:t>
            </w:r>
          </w:p>
        </w:tc>
        <w:tc>
          <w:tcPr>
            <w:tcW w:w="1134" w:type="dxa"/>
            <w:shd w:val="clear" w:color="auto" w:fill="auto"/>
            <w:vAlign w:val="center"/>
          </w:tcPr>
          <w:p w:rsidR="00195E83" w:rsidRPr="003C01B9" w:rsidRDefault="00195E83" w:rsidP="002D4774">
            <w:pPr>
              <w:spacing w:after="0"/>
              <w:jc w:val="center"/>
              <w:rPr>
                <w:rFonts w:eastAsia="맑은 고딕"/>
                <w:lang w:val="en-US" w:eastAsia="ko-KR"/>
              </w:rPr>
            </w:pPr>
            <w:r w:rsidRPr="003C01B9">
              <w:rPr>
                <w:rFonts w:eastAsia="맑은 고딕"/>
                <w:lang w:val="en-US" w:eastAsia="ko-KR"/>
              </w:rPr>
              <w:t>10 msec</w:t>
            </w:r>
          </w:p>
        </w:tc>
        <w:tc>
          <w:tcPr>
            <w:tcW w:w="1134" w:type="dxa"/>
            <w:shd w:val="clear" w:color="auto" w:fill="auto"/>
            <w:vAlign w:val="center"/>
          </w:tcPr>
          <w:p w:rsidR="00195E83" w:rsidRPr="003C01B9" w:rsidRDefault="00195E83" w:rsidP="002D4774">
            <w:pPr>
              <w:spacing w:after="0"/>
              <w:jc w:val="center"/>
              <w:rPr>
                <w:rFonts w:eastAsia="맑은 고딕"/>
                <w:lang w:val="en-US" w:eastAsia="ko-KR"/>
              </w:rPr>
            </w:pPr>
          </w:p>
        </w:tc>
      </w:tr>
      <w:tr w:rsidR="00195E83" w:rsidRPr="003C01B9" w:rsidTr="003B4E78">
        <w:trPr>
          <w:jc w:val="center"/>
        </w:trPr>
        <w:tc>
          <w:tcPr>
            <w:tcW w:w="1925" w:type="dxa"/>
            <w:shd w:val="clear" w:color="auto" w:fill="auto"/>
            <w:vAlign w:val="center"/>
          </w:tcPr>
          <w:p w:rsidR="00195E83" w:rsidRPr="003C01B9" w:rsidRDefault="00195E83" w:rsidP="003B4E78">
            <w:pPr>
              <w:jc w:val="center"/>
              <w:rPr>
                <w:rFonts w:eastAsia="맑은 고딕"/>
                <w:lang w:val="en-US" w:eastAsia="ko-KR"/>
              </w:rPr>
            </w:pPr>
            <w:r w:rsidRPr="003C01B9">
              <w:rPr>
                <w:rFonts w:eastAsia="맑은 고딕"/>
                <w:lang w:val="en-US" w:eastAsia="ko-KR"/>
              </w:rPr>
              <w:t>80 slots</w:t>
            </w:r>
          </w:p>
        </w:tc>
        <w:tc>
          <w:tcPr>
            <w:tcW w:w="1134" w:type="dxa"/>
            <w:shd w:val="clear" w:color="auto" w:fill="auto"/>
            <w:vAlign w:val="center"/>
          </w:tcPr>
          <w:p w:rsidR="00195E83" w:rsidRPr="003C01B9" w:rsidRDefault="00195E83" w:rsidP="002D4774">
            <w:pPr>
              <w:spacing w:after="0"/>
              <w:jc w:val="center"/>
              <w:rPr>
                <w:rFonts w:eastAsia="맑은 고딕"/>
                <w:lang w:val="en-US" w:eastAsia="ko-KR"/>
              </w:rPr>
            </w:pPr>
            <w:r w:rsidRPr="003C01B9">
              <w:rPr>
                <w:rFonts w:eastAsia="맑은 고딕"/>
                <w:lang w:val="en-US" w:eastAsia="ko-KR"/>
              </w:rPr>
              <w:t>80 msec</w:t>
            </w:r>
          </w:p>
        </w:tc>
        <w:tc>
          <w:tcPr>
            <w:tcW w:w="1134" w:type="dxa"/>
            <w:shd w:val="clear" w:color="auto" w:fill="auto"/>
            <w:vAlign w:val="center"/>
          </w:tcPr>
          <w:p w:rsidR="00195E83" w:rsidRPr="003C01B9" w:rsidRDefault="00195E83" w:rsidP="002D4774">
            <w:pPr>
              <w:spacing w:after="0"/>
              <w:jc w:val="center"/>
              <w:rPr>
                <w:rFonts w:eastAsia="맑은 고딕"/>
                <w:lang w:val="en-US" w:eastAsia="ko-KR"/>
              </w:rPr>
            </w:pPr>
            <w:r w:rsidRPr="003C01B9">
              <w:rPr>
                <w:rFonts w:eastAsia="맑은 고딕"/>
                <w:lang w:val="en-US" w:eastAsia="ko-KR"/>
              </w:rPr>
              <w:t>40 msec</w:t>
            </w:r>
          </w:p>
        </w:tc>
        <w:tc>
          <w:tcPr>
            <w:tcW w:w="1134" w:type="dxa"/>
            <w:shd w:val="clear" w:color="auto" w:fill="auto"/>
            <w:vAlign w:val="center"/>
          </w:tcPr>
          <w:p w:rsidR="00195E83" w:rsidRPr="003C01B9" w:rsidRDefault="00195E83" w:rsidP="002D4774">
            <w:pPr>
              <w:spacing w:after="0"/>
              <w:jc w:val="center"/>
              <w:rPr>
                <w:rFonts w:eastAsia="맑은 고딕"/>
                <w:lang w:val="en-US" w:eastAsia="ko-KR"/>
              </w:rPr>
            </w:pPr>
            <w:r w:rsidRPr="003C01B9">
              <w:rPr>
                <w:rFonts w:eastAsia="맑은 고딕"/>
                <w:lang w:val="en-US" w:eastAsia="ko-KR"/>
              </w:rPr>
              <w:t>20 msec</w:t>
            </w:r>
          </w:p>
        </w:tc>
        <w:tc>
          <w:tcPr>
            <w:tcW w:w="1134" w:type="dxa"/>
            <w:shd w:val="clear" w:color="auto" w:fill="auto"/>
            <w:vAlign w:val="center"/>
          </w:tcPr>
          <w:p w:rsidR="00195E83" w:rsidRPr="003C01B9" w:rsidRDefault="00195E83" w:rsidP="002D4774">
            <w:pPr>
              <w:spacing w:after="0"/>
              <w:jc w:val="center"/>
              <w:rPr>
                <w:rFonts w:eastAsia="맑은 고딕"/>
                <w:lang w:val="en-US" w:eastAsia="ko-KR"/>
              </w:rPr>
            </w:pPr>
            <w:r w:rsidRPr="003C01B9">
              <w:rPr>
                <w:rFonts w:eastAsia="맑은 고딕"/>
                <w:lang w:val="en-US" w:eastAsia="ko-KR"/>
              </w:rPr>
              <w:t>10 msec</w:t>
            </w:r>
          </w:p>
        </w:tc>
      </w:tr>
      <w:tr w:rsidR="00195E83" w:rsidRPr="003C01B9" w:rsidTr="003B4E78">
        <w:trPr>
          <w:jc w:val="center"/>
        </w:trPr>
        <w:tc>
          <w:tcPr>
            <w:tcW w:w="1925" w:type="dxa"/>
            <w:shd w:val="clear" w:color="auto" w:fill="auto"/>
            <w:vAlign w:val="center"/>
          </w:tcPr>
          <w:p w:rsidR="00195E83" w:rsidRPr="003C01B9" w:rsidRDefault="00195E83" w:rsidP="003B4E78">
            <w:pPr>
              <w:jc w:val="center"/>
              <w:rPr>
                <w:rFonts w:eastAsia="맑은 고딕"/>
                <w:lang w:val="en-US" w:eastAsia="ko-KR"/>
              </w:rPr>
            </w:pPr>
            <w:r w:rsidRPr="003C01B9">
              <w:rPr>
                <w:rFonts w:eastAsia="맑은 고딕"/>
                <w:lang w:val="en-US" w:eastAsia="ko-KR"/>
              </w:rPr>
              <w:t>160 slots</w:t>
            </w:r>
          </w:p>
        </w:tc>
        <w:tc>
          <w:tcPr>
            <w:tcW w:w="1134" w:type="dxa"/>
            <w:shd w:val="clear" w:color="auto" w:fill="auto"/>
            <w:vAlign w:val="center"/>
          </w:tcPr>
          <w:p w:rsidR="00195E83" w:rsidRPr="003C01B9" w:rsidRDefault="00195E83" w:rsidP="002D4774">
            <w:pPr>
              <w:spacing w:after="0"/>
              <w:jc w:val="center"/>
              <w:rPr>
                <w:rFonts w:eastAsia="맑은 고딕"/>
                <w:lang w:val="en-US" w:eastAsia="ko-KR"/>
              </w:rPr>
            </w:pPr>
            <w:r w:rsidRPr="003C01B9">
              <w:rPr>
                <w:rFonts w:eastAsia="맑은 고딕"/>
                <w:lang w:val="en-US" w:eastAsia="ko-KR"/>
              </w:rPr>
              <w:t>160 msec</w:t>
            </w:r>
          </w:p>
        </w:tc>
        <w:tc>
          <w:tcPr>
            <w:tcW w:w="1134" w:type="dxa"/>
            <w:shd w:val="clear" w:color="auto" w:fill="auto"/>
            <w:vAlign w:val="center"/>
          </w:tcPr>
          <w:p w:rsidR="00195E83" w:rsidRPr="003C01B9" w:rsidRDefault="00195E83" w:rsidP="002D4774">
            <w:pPr>
              <w:spacing w:after="0"/>
              <w:jc w:val="center"/>
              <w:rPr>
                <w:rFonts w:eastAsia="맑은 고딕"/>
                <w:lang w:val="en-US" w:eastAsia="ko-KR"/>
              </w:rPr>
            </w:pPr>
            <w:r w:rsidRPr="003C01B9">
              <w:rPr>
                <w:rFonts w:eastAsia="맑은 고딕"/>
                <w:lang w:val="en-US" w:eastAsia="ko-KR"/>
              </w:rPr>
              <w:t>80 msec</w:t>
            </w:r>
          </w:p>
        </w:tc>
        <w:tc>
          <w:tcPr>
            <w:tcW w:w="1134" w:type="dxa"/>
            <w:shd w:val="clear" w:color="auto" w:fill="auto"/>
            <w:vAlign w:val="center"/>
          </w:tcPr>
          <w:p w:rsidR="00195E83" w:rsidRPr="003C01B9" w:rsidRDefault="00195E83" w:rsidP="002D4774">
            <w:pPr>
              <w:spacing w:after="0"/>
              <w:jc w:val="center"/>
              <w:rPr>
                <w:rFonts w:eastAsia="맑은 고딕"/>
                <w:lang w:val="en-US" w:eastAsia="ko-KR"/>
              </w:rPr>
            </w:pPr>
            <w:r w:rsidRPr="003C01B9">
              <w:rPr>
                <w:rFonts w:eastAsia="맑은 고딕"/>
                <w:lang w:val="en-US" w:eastAsia="ko-KR"/>
              </w:rPr>
              <w:t>40 msec</w:t>
            </w:r>
          </w:p>
        </w:tc>
        <w:tc>
          <w:tcPr>
            <w:tcW w:w="1134" w:type="dxa"/>
            <w:shd w:val="clear" w:color="auto" w:fill="auto"/>
            <w:vAlign w:val="center"/>
          </w:tcPr>
          <w:p w:rsidR="00195E83" w:rsidRPr="003C01B9" w:rsidRDefault="00195E83" w:rsidP="002D4774">
            <w:pPr>
              <w:spacing w:after="0"/>
              <w:jc w:val="center"/>
              <w:rPr>
                <w:rFonts w:eastAsia="맑은 고딕"/>
                <w:lang w:val="en-US" w:eastAsia="ko-KR"/>
              </w:rPr>
            </w:pPr>
            <w:r w:rsidRPr="003C01B9">
              <w:rPr>
                <w:rFonts w:eastAsia="맑은 고딕"/>
                <w:lang w:val="en-US" w:eastAsia="ko-KR"/>
              </w:rPr>
              <w:t>20 msec</w:t>
            </w:r>
          </w:p>
        </w:tc>
      </w:tr>
      <w:tr w:rsidR="00195E83" w:rsidRPr="003C01B9" w:rsidTr="003B4E78">
        <w:trPr>
          <w:jc w:val="center"/>
        </w:trPr>
        <w:tc>
          <w:tcPr>
            <w:tcW w:w="1925" w:type="dxa"/>
            <w:shd w:val="clear" w:color="auto" w:fill="auto"/>
            <w:vAlign w:val="center"/>
          </w:tcPr>
          <w:p w:rsidR="00195E83" w:rsidRPr="003C01B9" w:rsidRDefault="00195E83" w:rsidP="003B4E78">
            <w:pPr>
              <w:jc w:val="center"/>
              <w:rPr>
                <w:rFonts w:eastAsia="맑은 고딕"/>
                <w:lang w:val="en-US" w:eastAsia="ko-KR"/>
              </w:rPr>
            </w:pPr>
            <w:r w:rsidRPr="003C01B9">
              <w:rPr>
                <w:rFonts w:eastAsia="맑은 고딕"/>
                <w:lang w:val="en-US" w:eastAsia="ko-KR"/>
              </w:rPr>
              <w:t>320 slots</w:t>
            </w:r>
          </w:p>
        </w:tc>
        <w:tc>
          <w:tcPr>
            <w:tcW w:w="1134" w:type="dxa"/>
            <w:shd w:val="clear" w:color="auto" w:fill="auto"/>
            <w:vAlign w:val="center"/>
          </w:tcPr>
          <w:p w:rsidR="00195E83" w:rsidRPr="003C01B9" w:rsidRDefault="00195E83" w:rsidP="002D4774">
            <w:pPr>
              <w:spacing w:after="0"/>
              <w:jc w:val="center"/>
              <w:rPr>
                <w:rFonts w:eastAsia="맑은 고딕"/>
                <w:lang w:val="en-US" w:eastAsia="ko-KR"/>
              </w:rPr>
            </w:pPr>
            <w:r w:rsidRPr="003C01B9">
              <w:rPr>
                <w:rFonts w:eastAsia="맑은 고딕"/>
                <w:lang w:val="en-US" w:eastAsia="ko-KR"/>
              </w:rPr>
              <w:t>320 msec</w:t>
            </w:r>
          </w:p>
        </w:tc>
        <w:tc>
          <w:tcPr>
            <w:tcW w:w="1134" w:type="dxa"/>
            <w:shd w:val="clear" w:color="auto" w:fill="auto"/>
            <w:vAlign w:val="center"/>
          </w:tcPr>
          <w:p w:rsidR="00195E83" w:rsidRPr="003C01B9" w:rsidRDefault="00195E83" w:rsidP="002D4774">
            <w:pPr>
              <w:spacing w:after="0"/>
              <w:jc w:val="center"/>
              <w:rPr>
                <w:rFonts w:eastAsia="맑은 고딕"/>
                <w:lang w:val="en-US" w:eastAsia="ko-KR"/>
              </w:rPr>
            </w:pPr>
            <w:r w:rsidRPr="003C01B9">
              <w:rPr>
                <w:rFonts w:eastAsia="맑은 고딕"/>
                <w:lang w:val="en-US" w:eastAsia="ko-KR"/>
              </w:rPr>
              <w:t>160 msec</w:t>
            </w:r>
          </w:p>
        </w:tc>
        <w:tc>
          <w:tcPr>
            <w:tcW w:w="1134" w:type="dxa"/>
            <w:shd w:val="clear" w:color="auto" w:fill="auto"/>
            <w:vAlign w:val="center"/>
          </w:tcPr>
          <w:p w:rsidR="00195E83" w:rsidRPr="003C01B9" w:rsidRDefault="00195E83" w:rsidP="002D4774">
            <w:pPr>
              <w:spacing w:after="0"/>
              <w:jc w:val="center"/>
              <w:rPr>
                <w:rFonts w:eastAsia="맑은 고딕"/>
                <w:lang w:val="en-US" w:eastAsia="ko-KR"/>
              </w:rPr>
            </w:pPr>
            <w:r w:rsidRPr="003C01B9">
              <w:rPr>
                <w:rFonts w:eastAsia="맑은 고딕"/>
                <w:lang w:val="en-US" w:eastAsia="ko-KR"/>
              </w:rPr>
              <w:t>80 msec</w:t>
            </w:r>
          </w:p>
        </w:tc>
        <w:tc>
          <w:tcPr>
            <w:tcW w:w="1134" w:type="dxa"/>
            <w:shd w:val="clear" w:color="auto" w:fill="auto"/>
            <w:vAlign w:val="center"/>
          </w:tcPr>
          <w:p w:rsidR="00195E83" w:rsidRPr="003C01B9" w:rsidRDefault="00195E83" w:rsidP="002D4774">
            <w:pPr>
              <w:spacing w:after="0"/>
              <w:jc w:val="center"/>
              <w:rPr>
                <w:rFonts w:eastAsia="맑은 고딕"/>
                <w:lang w:val="en-US" w:eastAsia="ko-KR"/>
              </w:rPr>
            </w:pPr>
            <w:r w:rsidRPr="003C01B9">
              <w:rPr>
                <w:rFonts w:eastAsia="맑은 고딕"/>
                <w:lang w:val="en-US" w:eastAsia="ko-KR"/>
              </w:rPr>
              <w:t>40 msec</w:t>
            </w:r>
          </w:p>
        </w:tc>
      </w:tr>
      <w:tr w:rsidR="00195E83" w:rsidRPr="003C01B9" w:rsidTr="003B4E78">
        <w:trPr>
          <w:jc w:val="center"/>
        </w:trPr>
        <w:tc>
          <w:tcPr>
            <w:tcW w:w="1925" w:type="dxa"/>
            <w:shd w:val="clear" w:color="auto" w:fill="auto"/>
            <w:vAlign w:val="center"/>
          </w:tcPr>
          <w:p w:rsidR="00195E83" w:rsidRPr="003C01B9" w:rsidRDefault="00195E83" w:rsidP="003B4E78">
            <w:pPr>
              <w:jc w:val="center"/>
              <w:rPr>
                <w:rFonts w:eastAsia="맑은 고딕"/>
                <w:lang w:val="en-US" w:eastAsia="ko-KR"/>
              </w:rPr>
            </w:pPr>
            <w:r w:rsidRPr="003C01B9">
              <w:rPr>
                <w:rFonts w:eastAsia="맑은 고딕"/>
                <w:lang w:val="en-US" w:eastAsia="ko-KR"/>
              </w:rPr>
              <w:t>640 slots</w:t>
            </w:r>
          </w:p>
        </w:tc>
        <w:tc>
          <w:tcPr>
            <w:tcW w:w="1134" w:type="dxa"/>
            <w:shd w:val="clear" w:color="auto" w:fill="auto"/>
            <w:vAlign w:val="center"/>
          </w:tcPr>
          <w:p w:rsidR="00195E83" w:rsidRPr="003C01B9" w:rsidRDefault="00195E83" w:rsidP="002D4774">
            <w:pPr>
              <w:spacing w:after="0"/>
              <w:jc w:val="center"/>
              <w:rPr>
                <w:rFonts w:eastAsia="맑은 고딕"/>
                <w:lang w:val="en-US" w:eastAsia="ko-KR"/>
              </w:rPr>
            </w:pPr>
            <w:r w:rsidRPr="003C01B9">
              <w:rPr>
                <w:rFonts w:eastAsia="맑은 고딕"/>
                <w:lang w:val="en-US" w:eastAsia="ko-KR"/>
              </w:rPr>
              <w:t>640 msec</w:t>
            </w:r>
          </w:p>
        </w:tc>
        <w:tc>
          <w:tcPr>
            <w:tcW w:w="1134" w:type="dxa"/>
            <w:shd w:val="clear" w:color="auto" w:fill="auto"/>
            <w:vAlign w:val="center"/>
          </w:tcPr>
          <w:p w:rsidR="00195E83" w:rsidRPr="003C01B9" w:rsidRDefault="00195E83" w:rsidP="002D4774">
            <w:pPr>
              <w:spacing w:after="0"/>
              <w:jc w:val="center"/>
              <w:rPr>
                <w:rFonts w:eastAsia="맑은 고딕"/>
                <w:lang w:val="en-US" w:eastAsia="ko-KR"/>
              </w:rPr>
            </w:pPr>
            <w:r w:rsidRPr="003C01B9">
              <w:rPr>
                <w:rFonts w:eastAsia="맑은 고딕"/>
                <w:lang w:val="en-US" w:eastAsia="ko-KR"/>
              </w:rPr>
              <w:t>320 msec</w:t>
            </w:r>
          </w:p>
        </w:tc>
        <w:tc>
          <w:tcPr>
            <w:tcW w:w="1134" w:type="dxa"/>
            <w:shd w:val="clear" w:color="auto" w:fill="auto"/>
            <w:vAlign w:val="center"/>
          </w:tcPr>
          <w:p w:rsidR="00195E83" w:rsidRPr="003C01B9" w:rsidRDefault="00195E83" w:rsidP="002D4774">
            <w:pPr>
              <w:spacing w:after="0"/>
              <w:jc w:val="center"/>
              <w:rPr>
                <w:rFonts w:eastAsia="맑은 고딕"/>
                <w:lang w:val="en-US" w:eastAsia="ko-KR"/>
              </w:rPr>
            </w:pPr>
            <w:r w:rsidRPr="003C01B9">
              <w:rPr>
                <w:rFonts w:eastAsia="맑은 고딕"/>
                <w:lang w:val="en-US" w:eastAsia="ko-KR"/>
              </w:rPr>
              <w:t>160 msec</w:t>
            </w:r>
          </w:p>
        </w:tc>
        <w:tc>
          <w:tcPr>
            <w:tcW w:w="1134" w:type="dxa"/>
            <w:shd w:val="clear" w:color="auto" w:fill="auto"/>
            <w:vAlign w:val="center"/>
          </w:tcPr>
          <w:p w:rsidR="00195E83" w:rsidRPr="003C01B9" w:rsidRDefault="00195E83" w:rsidP="002D4774">
            <w:pPr>
              <w:spacing w:after="0"/>
              <w:jc w:val="center"/>
              <w:rPr>
                <w:rFonts w:eastAsia="맑은 고딕"/>
                <w:lang w:val="en-US" w:eastAsia="ko-KR"/>
              </w:rPr>
            </w:pPr>
            <w:r w:rsidRPr="003C01B9">
              <w:rPr>
                <w:rFonts w:eastAsia="맑은 고딕"/>
                <w:lang w:val="en-US" w:eastAsia="ko-KR"/>
              </w:rPr>
              <w:t>80 msec</w:t>
            </w:r>
          </w:p>
        </w:tc>
      </w:tr>
    </w:tbl>
    <w:p w:rsidR="00195E83"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In information element of resource configuration for CLI-RSSI measurement, reference subcarrier spacing for CLI-RSSI measurement is included.</w:t>
      </w:r>
    </w:p>
    <w:p w:rsidR="00195E83" w:rsidRPr="003C01B9" w:rsidRDefault="00195E83" w:rsidP="00FB4DB5">
      <w:pPr>
        <w:numPr>
          <w:ilvl w:val="1"/>
          <w:numId w:val="6"/>
        </w:numPr>
        <w:overflowPunct/>
        <w:autoSpaceDE/>
        <w:autoSpaceDN/>
        <w:adjustRightInd/>
        <w:spacing w:after="0"/>
        <w:textAlignment w:val="auto"/>
        <w:rPr>
          <w:color w:val="000000"/>
          <w:lang w:eastAsia="zh-CN"/>
        </w:rPr>
      </w:pPr>
      <w:r w:rsidRPr="003C01B9">
        <w:rPr>
          <w:color w:val="000000"/>
          <w:lang w:eastAsia="zh-CN"/>
        </w:rPr>
        <w:t>All subcarrier spacings supported in Rel-15 NR for FR1, FR2</w:t>
      </w:r>
    </w:p>
    <w:p w:rsidR="00195E83" w:rsidRPr="003C01B9" w:rsidRDefault="00195E83" w:rsidP="00FB4DB5">
      <w:pPr>
        <w:numPr>
          <w:ilvl w:val="1"/>
          <w:numId w:val="6"/>
        </w:numPr>
        <w:overflowPunct/>
        <w:autoSpaceDE/>
        <w:autoSpaceDN/>
        <w:adjustRightInd/>
        <w:spacing w:after="0"/>
        <w:textAlignment w:val="auto"/>
        <w:rPr>
          <w:color w:val="000000"/>
          <w:lang w:eastAsia="zh-CN"/>
        </w:rPr>
      </w:pPr>
      <w:r w:rsidRPr="003C01B9">
        <w:rPr>
          <w:color w:val="000000"/>
          <w:lang w:eastAsia="zh-CN"/>
        </w:rPr>
        <w:t>Subcarrier spacing is a reference unit of time/frequency resource configuration.</w:t>
      </w:r>
    </w:p>
    <w:p w:rsidR="00195E83" w:rsidRPr="003C01B9" w:rsidRDefault="00195E83" w:rsidP="00FB4DB5">
      <w:pPr>
        <w:numPr>
          <w:ilvl w:val="1"/>
          <w:numId w:val="6"/>
        </w:numPr>
        <w:overflowPunct/>
        <w:autoSpaceDE/>
        <w:autoSpaceDN/>
        <w:adjustRightInd/>
        <w:spacing w:after="0"/>
        <w:textAlignment w:val="auto"/>
        <w:rPr>
          <w:color w:val="000000"/>
          <w:lang w:eastAsia="zh-CN"/>
        </w:rPr>
      </w:pPr>
      <w:r w:rsidRPr="003C01B9">
        <w:rPr>
          <w:color w:val="000000"/>
          <w:lang w:eastAsia="zh-CN"/>
        </w:rPr>
        <w:t xml:space="preserve">UE operates CLI measurement within the active BWP. </w:t>
      </w:r>
    </w:p>
    <w:p w:rsidR="00195E83" w:rsidRPr="003C01B9" w:rsidRDefault="00195E83" w:rsidP="00FB4DB5">
      <w:pPr>
        <w:numPr>
          <w:ilvl w:val="2"/>
          <w:numId w:val="6"/>
        </w:numPr>
        <w:overflowPunct/>
        <w:autoSpaceDE/>
        <w:autoSpaceDN/>
        <w:adjustRightInd/>
        <w:spacing w:after="0"/>
        <w:textAlignment w:val="auto"/>
        <w:rPr>
          <w:color w:val="000000"/>
          <w:lang w:eastAsia="zh-CN"/>
        </w:rPr>
      </w:pPr>
      <w:r w:rsidRPr="003C01B9">
        <w:rPr>
          <w:color w:val="000000"/>
          <w:lang w:eastAsia="zh-CN"/>
        </w:rPr>
        <w:t>The subcarrier spacing for CLI-measurement resource configuration can be same or different from the SCS of the active BWP.</w:t>
      </w:r>
    </w:p>
    <w:p w:rsidR="00195E83"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One or multiple resources for CLI-RSSI measurement can be configured</w:t>
      </w:r>
    </w:p>
    <w:p w:rsidR="00195E83" w:rsidRPr="003C01B9" w:rsidRDefault="00195E83" w:rsidP="00FB4DB5">
      <w:pPr>
        <w:numPr>
          <w:ilvl w:val="1"/>
          <w:numId w:val="6"/>
        </w:numPr>
        <w:overflowPunct/>
        <w:autoSpaceDE/>
        <w:autoSpaceDN/>
        <w:adjustRightInd/>
        <w:spacing w:after="0"/>
        <w:textAlignment w:val="auto"/>
        <w:rPr>
          <w:color w:val="000000"/>
          <w:lang w:eastAsia="zh-CN"/>
        </w:rPr>
      </w:pPr>
      <w:r w:rsidRPr="003C01B9">
        <w:rPr>
          <w:color w:val="000000"/>
          <w:lang w:eastAsia="zh-CN"/>
        </w:rPr>
        <w:t>Maximum number of measurement resource for CLI-RSSI measurement is 64.</w:t>
      </w:r>
    </w:p>
    <w:p w:rsidR="000C03E9" w:rsidRPr="003C01B9" w:rsidRDefault="000C03E9" w:rsidP="00FB4DB5">
      <w:pPr>
        <w:pStyle w:val="afd"/>
        <w:numPr>
          <w:ilvl w:val="0"/>
          <w:numId w:val="14"/>
        </w:numPr>
        <w:spacing w:before="240"/>
        <w:ind w:leftChars="0" w:left="403" w:hanging="403"/>
        <w:rPr>
          <w:rFonts w:ascii="Times New Roman" w:hAnsi="Times New Roman"/>
          <w:sz w:val="20"/>
          <w:szCs w:val="20"/>
          <w:lang w:eastAsia="x-none"/>
        </w:rPr>
      </w:pPr>
      <w:r w:rsidRPr="003C01B9">
        <w:rPr>
          <w:rFonts w:ascii="Times New Roman" w:hAnsi="Times New Roman"/>
          <w:sz w:val="20"/>
          <w:szCs w:val="20"/>
          <w:lang w:val="en-GB" w:eastAsia="x-none"/>
        </w:rPr>
        <w:t>Agreement on SRS transmission</w:t>
      </w:r>
      <w:r w:rsidRPr="003C01B9">
        <w:rPr>
          <w:rFonts w:ascii="Times New Roman" w:hAnsi="Times New Roman"/>
          <w:sz w:val="20"/>
          <w:szCs w:val="20"/>
          <w:lang w:eastAsia="x-none"/>
        </w:rPr>
        <w:t>:</w:t>
      </w:r>
    </w:p>
    <w:p w:rsidR="00195E83"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For SRS transmission for SRS-RSRP measurement purpose, no new SRS resource set usage is introduced</w:t>
      </w:r>
    </w:p>
    <w:p w:rsidR="00195E83" w:rsidRPr="003C01B9" w:rsidRDefault="000C03E9" w:rsidP="00FB4DB5">
      <w:pPr>
        <w:pStyle w:val="afd"/>
        <w:numPr>
          <w:ilvl w:val="0"/>
          <w:numId w:val="14"/>
        </w:numPr>
        <w:spacing w:before="240"/>
        <w:ind w:leftChars="0" w:left="403" w:hanging="403"/>
        <w:rPr>
          <w:rFonts w:ascii="Times New Roman" w:hAnsi="Times New Roman"/>
          <w:sz w:val="20"/>
          <w:szCs w:val="20"/>
          <w:lang w:eastAsia="x-none"/>
        </w:rPr>
      </w:pPr>
      <w:r w:rsidRPr="003C01B9">
        <w:rPr>
          <w:rFonts w:ascii="Times New Roman" w:hAnsi="Times New Roman"/>
          <w:sz w:val="20"/>
          <w:szCs w:val="20"/>
          <w:lang w:val="en-GB" w:eastAsia="x-none"/>
        </w:rPr>
        <w:t>Agreement on SRS resource for SRS-RSRP measurement</w:t>
      </w:r>
      <w:r w:rsidRPr="003C01B9">
        <w:rPr>
          <w:rFonts w:ascii="Times New Roman" w:hAnsi="Times New Roman"/>
          <w:sz w:val="20"/>
          <w:szCs w:val="20"/>
          <w:lang w:eastAsia="x-none"/>
        </w:rPr>
        <w:t>:</w:t>
      </w:r>
    </w:p>
    <w:p w:rsidR="000C03E9"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For SRS-RSRP measurement, one or more SRS resource per serving cell can be configured</w:t>
      </w:r>
    </w:p>
    <w:p w:rsidR="00195E83"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rFonts w:eastAsia="맑은 고딕"/>
          <w:lang w:val="en-US" w:eastAsia="ko-KR"/>
        </w:rPr>
        <w:t>For SRS-RSRP, the total number of SRS resources to be monitored by a UE should not exceed 32.</w:t>
      </w:r>
    </w:p>
    <w:p w:rsidR="000C03E9" w:rsidRPr="003C01B9" w:rsidRDefault="000C03E9" w:rsidP="00FB4DB5">
      <w:pPr>
        <w:pStyle w:val="afd"/>
        <w:numPr>
          <w:ilvl w:val="0"/>
          <w:numId w:val="14"/>
        </w:numPr>
        <w:spacing w:before="240"/>
        <w:ind w:leftChars="0" w:left="403" w:hanging="403"/>
        <w:rPr>
          <w:rFonts w:ascii="Times New Roman" w:hAnsi="Times New Roman"/>
          <w:sz w:val="20"/>
          <w:szCs w:val="20"/>
          <w:lang w:eastAsia="x-none"/>
        </w:rPr>
      </w:pPr>
      <w:r w:rsidRPr="003C01B9">
        <w:rPr>
          <w:rFonts w:ascii="Times New Roman" w:hAnsi="Times New Roman"/>
          <w:sz w:val="20"/>
          <w:szCs w:val="20"/>
          <w:lang w:val="en-GB" w:eastAsia="x-none"/>
        </w:rPr>
        <w:t>Agreement on QCL assumption</w:t>
      </w:r>
      <w:r w:rsidRPr="003C01B9">
        <w:rPr>
          <w:rFonts w:ascii="Times New Roman" w:hAnsi="Times New Roman"/>
          <w:sz w:val="20"/>
          <w:szCs w:val="20"/>
          <w:lang w:eastAsia="x-none"/>
        </w:rPr>
        <w:t>:</w:t>
      </w:r>
    </w:p>
    <w:p w:rsidR="00195E83"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QCL assumption on CLI-RSSI and SRS-RSRP interference measurement resources is up to UE implementation</w:t>
      </w:r>
    </w:p>
    <w:p w:rsidR="000C03E9" w:rsidRPr="003C01B9" w:rsidRDefault="000C03E9" w:rsidP="00FB4DB5">
      <w:pPr>
        <w:pStyle w:val="afd"/>
        <w:numPr>
          <w:ilvl w:val="0"/>
          <w:numId w:val="14"/>
        </w:numPr>
        <w:spacing w:before="240"/>
        <w:ind w:leftChars="0" w:left="403" w:hanging="403"/>
        <w:rPr>
          <w:rFonts w:ascii="Times New Roman" w:hAnsi="Times New Roman"/>
          <w:sz w:val="20"/>
          <w:szCs w:val="20"/>
          <w:lang w:eastAsia="x-none"/>
        </w:rPr>
      </w:pPr>
      <w:r w:rsidRPr="003C01B9">
        <w:rPr>
          <w:rFonts w:ascii="Times New Roman" w:hAnsi="Times New Roman"/>
          <w:sz w:val="20"/>
          <w:szCs w:val="20"/>
          <w:lang w:val="en-GB" w:eastAsia="x-none"/>
        </w:rPr>
        <w:t>Conclusion on UE behaviour for CLI-RSSI measurement</w:t>
      </w:r>
      <w:r w:rsidRPr="003C01B9">
        <w:rPr>
          <w:rFonts w:ascii="Times New Roman" w:hAnsi="Times New Roman"/>
          <w:sz w:val="20"/>
          <w:szCs w:val="20"/>
          <w:lang w:eastAsia="x-none"/>
        </w:rPr>
        <w:t>:</w:t>
      </w:r>
    </w:p>
    <w:p w:rsidR="00195E83"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When UE performs CLI-RSSI measurement, the measurement timing could be derived by UE implementation within OFDM symbols configured for CLI-RSSI measurement.</w:t>
      </w:r>
    </w:p>
    <w:p w:rsidR="00195E83" w:rsidRPr="003C01B9" w:rsidRDefault="00195E83" w:rsidP="00FB4DB5">
      <w:pPr>
        <w:numPr>
          <w:ilvl w:val="1"/>
          <w:numId w:val="6"/>
        </w:numPr>
        <w:overflowPunct/>
        <w:autoSpaceDE/>
        <w:autoSpaceDN/>
        <w:adjustRightInd/>
        <w:spacing w:after="0"/>
        <w:textAlignment w:val="auto"/>
        <w:rPr>
          <w:color w:val="000000"/>
          <w:lang w:eastAsia="zh-CN"/>
        </w:rPr>
      </w:pPr>
      <w:r w:rsidRPr="003C01B9">
        <w:rPr>
          <w:color w:val="000000"/>
          <w:lang w:eastAsia="zh-CN"/>
        </w:rPr>
        <w:t>No RAN1 specification impact</w:t>
      </w:r>
    </w:p>
    <w:p w:rsidR="00195E83" w:rsidRPr="003C01B9" w:rsidRDefault="00195E83" w:rsidP="00195E83">
      <w:pPr>
        <w:rPr>
          <w:lang w:val="en-US" w:eastAsia="x-none"/>
        </w:rPr>
      </w:pPr>
    </w:p>
    <w:p w:rsidR="00AC7A87" w:rsidRPr="003C01B9" w:rsidRDefault="00AC7A87" w:rsidP="00AC7A87">
      <w:pPr>
        <w:rPr>
          <w:rFonts w:eastAsiaTheme="minorEastAsia"/>
          <w:lang w:eastAsia="ko-KR"/>
        </w:rPr>
      </w:pPr>
      <w:r w:rsidRPr="003C01B9">
        <w:rPr>
          <w:rFonts w:eastAsiaTheme="minorEastAsia"/>
          <w:b/>
          <w:u w:val="single"/>
          <w:lang w:eastAsia="ko-KR"/>
        </w:rPr>
        <w:t>For n</w:t>
      </w:r>
      <w:r w:rsidRPr="003C01B9">
        <w:rPr>
          <w:b/>
          <w:u w:val="single"/>
        </w:rPr>
        <w:t>etwork coordination mechanism(s) for CLI</w:t>
      </w:r>
      <w:r w:rsidRPr="003C01B9">
        <w:rPr>
          <w:rFonts w:eastAsiaTheme="minorEastAsia"/>
          <w:lang w:eastAsia="ko-KR"/>
        </w:rPr>
        <w:t>, RAN1 made the following agreements:</w:t>
      </w:r>
    </w:p>
    <w:p w:rsidR="00AC7A87" w:rsidRPr="003C01B9" w:rsidRDefault="00AC7A87" w:rsidP="00FB4DB5">
      <w:pPr>
        <w:pStyle w:val="afd"/>
        <w:numPr>
          <w:ilvl w:val="0"/>
          <w:numId w:val="14"/>
        </w:numPr>
        <w:spacing w:before="240"/>
        <w:ind w:leftChars="0" w:left="403" w:hanging="403"/>
        <w:rPr>
          <w:rFonts w:ascii="Times New Roman" w:hAnsi="Times New Roman"/>
          <w:sz w:val="20"/>
          <w:szCs w:val="20"/>
          <w:lang w:val="en-GB" w:eastAsia="x-none"/>
        </w:rPr>
      </w:pPr>
      <w:r w:rsidRPr="003C01B9">
        <w:rPr>
          <w:rFonts w:ascii="Times New Roman" w:hAnsi="Times New Roman"/>
          <w:sz w:val="20"/>
          <w:szCs w:val="20"/>
          <w:lang w:val="en-GB" w:eastAsia="x-none"/>
        </w:rPr>
        <w:t>Agreements on intended UL/DL configuration</w:t>
      </w:r>
    </w:p>
    <w:p w:rsidR="00195E83"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For “Intended DL/UL configuration”, per-slot based OFDM symbol level DL/UL region indication is supported.</w:t>
      </w:r>
    </w:p>
    <w:p w:rsidR="00195E83" w:rsidRPr="003C01B9" w:rsidRDefault="00195E83" w:rsidP="00FB4DB5">
      <w:pPr>
        <w:numPr>
          <w:ilvl w:val="1"/>
          <w:numId w:val="6"/>
        </w:numPr>
        <w:overflowPunct/>
        <w:autoSpaceDE/>
        <w:autoSpaceDN/>
        <w:adjustRightInd/>
        <w:spacing w:after="0"/>
        <w:textAlignment w:val="auto"/>
        <w:rPr>
          <w:color w:val="000000"/>
          <w:lang w:eastAsia="zh-CN"/>
        </w:rPr>
      </w:pPr>
      <w:r w:rsidRPr="003C01B9">
        <w:rPr>
          <w:color w:val="000000"/>
          <w:lang w:eastAsia="zh-CN"/>
        </w:rPr>
        <w:t>Periodicity and numerology (i.e. subcarrier spacing, CP length) are configured.</w:t>
      </w:r>
    </w:p>
    <w:p w:rsidR="00195E83" w:rsidRPr="003C01B9" w:rsidRDefault="00195E83" w:rsidP="00FB4DB5">
      <w:pPr>
        <w:numPr>
          <w:ilvl w:val="1"/>
          <w:numId w:val="6"/>
        </w:numPr>
        <w:overflowPunct/>
        <w:autoSpaceDE/>
        <w:autoSpaceDN/>
        <w:adjustRightInd/>
        <w:spacing w:after="0"/>
        <w:textAlignment w:val="auto"/>
        <w:rPr>
          <w:color w:val="000000"/>
          <w:lang w:eastAsia="zh-CN"/>
        </w:rPr>
      </w:pPr>
      <w:r w:rsidRPr="003C01B9">
        <w:rPr>
          <w:color w:val="000000"/>
          <w:lang w:eastAsia="zh-CN"/>
        </w:rPr>
        <w:t>A list containing multiple entries of the following:</w:t>
      </w:r>
    </w:p>
    <w:p w:rsidR="00195E83" w:rsidRPr="003C01B9" w:rsidRDefault="00195E83" w:rsidP="00FB4DB5">
      <w:pPr>
        <w:numPr>
          <w:ilvl w:val="2"/>
          <w:numId w:val="6"/>
        </w:numPr>
        <w:overflowPunct/>
        <w:autoSpaceDE/>
        <w:autoSpaceDN/>
        <w:adjustRightInd/>
        <w:spacing w:after="0"/>
        <w:textAlignment w:val="auto"/>
        <w:rPr>
          <w:color w:val="000000"/>
          <w:lang w:eastAsia="zh-CN"/>
        </w:rPr>
      </w:pPr>
      <w:r w:rsidRPr="003C01B9">
        <w:rPr>
          <w:color w:val="000000"/>
          <w:lang w:eastAsia="zh-CN"/>
        </w:rPr>
        <w:t>Information for indicating slot within a periodicity is configured.</w:t>
      </w:r>
    </w:p>
    <w:p w:rsidR="00195E83" w:rsidRPr="003C01B9" w:rsidRDefault="00195E83" w:rsidP="00FB4DB5">
      <w:pPr>
        <w:numPr>
          <w:ilvl w:val="2"/>
          <w:numId w:val="6"/>
        </w:numPr>
        <w:overflowPunct/>
        <w:autoSpaceDE/>
        <w:autoSpaceDN/>
        <w:adjustRightInd/>
        <w:spacing w:after="0"/>
        <w:textAlignment w:val="auto"/>
        <w:rPr>
          <w:color w:val="000000"/>
          <w:lang w:eastAsia="zh-CN"/>
        </w:rPr>
      </w:pPr>
      <w:r w:rsidRPr="003C01B9">
        <w:rPr>
          <w:color w:val="000000"/>
          <w:lang w:eastAsia="zh-CN"/>
        </w:rPr>
        <w:t>DL/UL region indication (i.e. all DL or all UL or number of DL symbols and/or number of UL symbols in a slot) is configured for each slot</w:t>
      </w:r>
    </w:p>
    <w:p w:rsidR="00AC7A87" w:rsidRPr="003C01B9" w:rsidRDefault="00AC7A87" w:rsidP="00AC7A87">
      <w:pPr>
        <w:rPr>
          <w:lang w:eastAsia="x-none"/>
        </w:rPr>
      </w:pPr>
    </w:p>
    <w:p w:rsidR="00AC7A87" w:rsidRPr="003C01B9" w:rsidRDefault="00AC7A87" w:rsidP="00AC7A87">
      <w:pPr>
        <w:rPr>
          <w:rFonts w:eastAsiaTheme="minorEastAsia"/>
          <w:lang w:eastAsia="ko-KR"/>
        </w:rPr>
      </w:pPr>
      <w:r w:rsidRPr="003C01B9">
        <w:rPr>
          <w:rFonts w:eastAsiaTheme="minorEastAsia"/>
          <w:b/>
          <w:u w:val="single"/>
          <w:lang w:eastAsia="ko-KR"/>
        </w:rPr>
        <w:t>For</w:t>
      </w:r>
      <w:r w:rsidRPr="003C01B9">
        <w:rPr>
          <w:rFonts w:eastAsiaTheme="minorEastAsia"/>
          <w:u w:val="single"/>
          <w:lang w:eastAsia="ko-KR"/>
        </w:rPr>
        <w:t xml:space="preserve"> </w:t>
      </w:r>
      <w:r w:rsidRPr="003C01B9">
        <w:rPr>
          <w:b/>
          <w:u w:val="single"/>
        </w:rPr>
        <w:t>RIM RS resource and configurations</w:t>
      </w:r>
      <w:r w:rsidRPr="003C01B9">
        <w:rPr>
          <w:rFonts w:eastAsiaTheme="minorEastAsia"/>
          <w:lang w:eastAsia="ko-KR"/>
        </w:rPr>
        <w:t>, RAN1 made the following agreements:</w:t>
      </w:r>
    </w:p>
    <w:p w:rsidR="002A699B" w:rsidRPr="003C01B9" w:rsidRDefault="002A699B" w:rsidP="00FB4DB5">
      <w:pPr>
        <w:pStyle w:val="afd"/>
        <w:numPr>
          <w:ilvl w:val="0"/>
          <w:numId w:val="14"/>
        </w:numPr>
        <w:spacing w:before="240"/>
        <w:ind w:leftChars="0" w:left="403" w:hanging="403"/>
        <w:rPr>
          <w:rFonts w:ascii="Times New Roman" w:hAnsi="Times New Roman"/>
          <w:sz w:val="20"/>
          <w:szCs w:val="20"/>
          <w:lang w:val="en-GB" w:eastAsia="x-none"/>
        </w:rPr>
      </w:pPr>
      <w:r w:rsidRPr="003C01B9">
        <w:rPr>
          <w:rFonts w:ascii="Times New Roman" w:hAnsi="Times New Roman"/>
          <w:sz w:val="20"/>
          <w:szCs w:val="20"/>
          <w:lang w:val="en-GB" w:eastAsia="x-none"/>
        </w:rPr>
        <w:t xml:space="preserve">Agreements on </w:t>
      </w:r>
      <w:r w:rsidR="003B3282" w:rsidRPr="003C01B9">
        <w:rPr>
          <w:rFonts w:ascii="Times New Roman" w:hAnsi="Times New Roman"/>
          <w:sz w:val="20"/>
          <w:szCs w:val="20"/>
          <w:lang w:val="en-GB" w:eastAsia="x-none"/>
        </w:rPr>
        <w:t>RIM-RS configuration:</w:t>
      </w:r>
    </w:p>
    <w:p w:rsidR="00195E83"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Following 3 cases are supported by configuration.</w:t>
      </w:r>
    </w:p>
    <w:p w:rsidR="00195E83" w:rsidRPr="003C01B9" w:rsidRDefault="00195E83" w:rsidP="00FB4DB5">
      <w:pPr>
        <w:numPr>
          <w:ilvl w:val="1"/>
          <w:numId w:val="6"/>
        </w:numPr>
        <w:overflowPunct/>
        <w:autoSpaceDE/>
        <w:autoSpaceDN/>
        <w:adjustRightInd/>
        <w:spacing w:after="0"/>
        <w:textAlignment w:val="auto"/>
        <w:rPr>
          <w:color w:val="000000"/>
          <w:lang w:eastAsia="zh-CN"/>
        </w:rPr>
      </w:pPr>
      <w:r w:rsidRPr="003C01B9">
        <w:rPr>
          <w:color w:val="000000"/>
          <w:lang w:eastAsia="zh-CN"/>
        </w:rPr>
        <w:t>Case 1: When only one TDD-UL-DL-Pattern is configured, only Period 1 is configured. For this case, the reference point configured for Period 1 is the DL transmission boundary (i.e., the 1st reference point as captured in TR 38.866) of this TDD-UL-DL-Pattern.</w:t>
      </w:r>
    </w:p>
    <w:p w:rsidR="00195E83" w:rsidRPr="003C01B9" w:rsidRDefault="00195E83" w:rsidP="00FB4DB5">
      <w:pPr>
        <w:numPr>
          <w:ilvl w:val="1"/>
          <w:numId w:val="6"/>
        </w:numPr>
        <w:overflowPunct/>
        <w:autoSpaceDE/>
        <w:autoSpaceDN/>
        <w:adjustRightInd/>
        <w:spacing w:after="0"/>
        <w:textAlignment w:val="auto"/>
        <w:rPr>
          <w:color w:val="000000"/>
          <w:lang w:eastAsia="zh-CN"/>
        </w:rPr>
      </w:pPr>
      <w:r w:rsidRPr="003C01B9">
        <w:rPr>
          <w:color w:val="000000"/>
          <w:lang w:eastAsia="zh-CN"/>
        </w:rPr>
        <w:t xml:space="preserve">Case 2: When two concatenated TDD-UL-DL-Patterns are configured, and RIM-RS resources is configured only in one of the TDD patterns, only period 1 is configured. Here Period 1 equals to the concatenated </w:t>
      </w:r>
      <w:r w:rsidRPr="003C01B9">
        <w:rPr>
          <w:color w:val="000000"/>
          <w:lang w:eastAsia="zh-CN"/>
        </w:rPr>
        <w:lastRenderedPageBreak/>
        <w:t>periodicity of the two TDD-UL-DL-Patterns. For this case, the reference point configured for Period 1 is the DL transmission boundary of the TDD-UL-DL-Pattern where the RIM-RS resource is configured.</w:t>
      </w:r>
    </w:p>
    <w:p w:rsidR="00195E83" w:rsidRPr="003C01B9" w:rsidRDefault="00195E83" w:rsidP="00FB4DB5">
      <w:pPr>
        <w:numPr>
          <w:ilvl w:val="1"/>
          <w:numId w:val="6"/>
        </w:numPr>
        <w:overflowPunct/>
        <w:autoSpaceDE/>
        <w:autoSpaceDN/>
        <w:adjustRightInd/>
        <w:spacing w:after="0"/>
        <w:textAlignment w:val="auto"/>
        <w:rPr>
          <w:color w:val="000000"/>
          <w:lang w:eastAsia="zh-CN"/>
        </w:rPr>
      </w:pPr>
      <w:r w:rsidRPr="003C01B9">
        <w:rPr>
          <w:color w:val="000000"/>
          <w:lang w:eastAsia="zh-CN"/>
        </w:rPr>
        <w:t>Case 3: When two concatenated TDD-UL-DL-Patterns are configured, and RIM-RS resources are configured in both TDD patterns, both period 1 and period 2 are configured. Period 1 equals to the transmission periodicity of pattern 1, while period 2 equals to the transmission periodicity of pattern 2. For this case, the reference points configured for Period 1 and Period 2 are the DL transmission boundary of the corresponding TDD-UL-DL-Pattern, respectively.</w:t>
      </w:r>
    </w:p>
    <w:p w:rsidR="00195E83"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The following two tables (Table1, Table2) are agreed.</w:t>
      </w:r>
    </w:p>
    <w:p w:rsidR="00195E83" w:rsidRPr="003C01B9" w:rsidRDefault="00195E83" w:rsidP="002A699B">
      <w:pPr>
        <w:spacing w:after="0"/>
        <w:jc w:val="center"/>
        <w:rPr>
          <w:b/>
          <w:lang w:eastAsia="zh-CN"/>
        </w:rPr>
      </w:pPr>
      <w:r w:rsidRPr="003C01B9">
        <w:rPr>
          <w:b/>
          <w:lang w:eastAsia="zh-CN"/>
        </w:rPr>
        <w:t>Table 1 Parameters common to all gNB sets</w:t>
      </w:r>
    </w:p>
    <w:tbl>
      <w:tblPr>
        <w:tblpPr w:leftFromText="180" w:rightFromText="180" w:vertAnchor="text" w:horzAnchor="margin" w:tblpXSpec="center" w:tblpY="633"/>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1"/>
        <w:gridCol w:w="1449"/>
        <w:gridCol w:w="2839"/>
        <w:gridCol w:w="3860"/>
      </w:tblGrid>
      <w:tr w:rsidR="00195E83" w:rsidRPr="003C01B9" w:rsidTr="003B4E78">
        <w:tc>
          <w:tcPr>
            <w:tcW w:w="976" w:type="dxa"/>
            <w:shd w:val="clear" w:color="auto" w:fill="auto"/>
          </w:tcPr>
          <w:p w:rsidR="00195E83" w:rsidRPr="003C01B9" w:rsidRDefault="00195E83" w:rsidP="003B4E78">
            <w:pPr>
              <w:rPr>
                <w:lang w:eastAsia="zh-CN"/>
              </w:rPr>
            </w:pPr>
          </w:p>
        </w:tc>
        <w:tc>
          <w:tcPr>
            <w:tcW w:w="1351" w:type="dxa"/>
            <w:shd w:val="clear" w:color="auto" w:fill="auto"/>
          </w:tcPr>
          <w:p w:rsidR="00195E83" w:rsidRPr="003C01B9" w:rsidRDefault="00195E83" w:rsidP="003B4E78">
            <w:pPr>
              <w:rPr>
                <w:lang w:eastAsia="zh-CN"/>
              </w:rPr>
            </w:pPr>
            <w:r w:rsidRPr="003C01B9">
              <w:rPr>
                <w:lang w:eastAsia="zh-CN"/>
              </w:rPr>
              <w:t xml:space="preserve">Parameter </w:t>
            </w:r>
          </w:p>
        </w:tc>
        <w:tc>
          <w:tcPr>
            <w:tcW w:w="3001" w:type="dxa"/>
            <w:shd w:val="clear" w:color="auto" w:fill="auto"/>
          </w:tcPr>
          <w:p w:rsidR="00195E83" w:rsidRPr="003C01B9" w:rsidRDefault="00195E83" w:rsidP="003B4E78">
            <w:pPr>
              <w:rPr>
                <w:lang w:eastAsia="zh-CN"/>
              </w:rPr>
            </w:pPr>
            <w:r w:rsidRPr="003C01B9">
              <w:rPr>
                <w:lang w:eastAsia="zh-CN"/>
              </w:rPr>
              <w:t>Detail</w:t>
            </w:r>
          </w:p>
        </w:tc>
        <w:tc>
          <w:tcPr>
            <w:tcW w:w="3881" w:type="dxa"/>
            <w:shd w:val="clear" w:color="auto" w:fill="auto"/>
          </w:tcPr>
          <w:p w:rsidR="00195E83" w:rsidRPr="003C01B9" w:rsidRDefault="00195E83" w:rsidP="003B4E78">
            <w:pPr>
              <w:rPr>
                <w:lang w:eastAsia="zh-CN"/>
              </w:rPr>
            </w:pPr>
            <w:r w:rsidRPr="003C01B9">
              <w:rPr>
                <w:lang w:eastAsia="zh-CN"/>
              </w:rPr>
              <w:t>Value range</w:t>
            </w:r>
          </w:p>
        </w:tc>
      </w:tr>
      <w:tr w:rsidR="00195E83" w:rsidRPr="003C01B9" w:rsidTr="003B4E78">
        <w:tc>
          <w:tcPr>
            <w:tcW w:w="976" w:type="dxa"/>
            <w:vMerge w:val="restart"/>
            <w:shd w:val="clear" w:color="auto" w:fill="auto"/>
            <w:vAlign w:val="center"/>
          </w:tcPr>
          <w:p w:rsidR="00195E83" w:rsidRPr="003C01B9" w:rsidRDefault="00195E83" w:rsidP="003B4E78">
            <w:pPr>
              <w:jc w:val="center"/>
              <w:rPr>
                <w:lang w:eastAsia="zh-CN"/>
              </w:rPr>
            </w:pPr>
            <w:r w:rsidRPr="003C01B9">
              <w:rPr>
                <w:lang w:eastAsia="zh-CN"/>
              </w:rPr>
              <w:t>Frequency domain</w:t>
            </w:r>
          </w:p>
        </w:tc>
        <w:tc>
          <w:tcPr>
            <w:tcW w:w="1351" w:type="dxa"/>
            <w:shd w:val="clear" w:color="auto" w:fill="auto"/>
          </w:tcPr>
          <w:p w:rsidR="00195E83" w:rsidRPr="003C01B9" w:rsidRDefault="00195E83" w:rsidP="003B4E78">
            <w:pPr>
              <w:rPr>
                <w:lang w:eastAsia="zh-CN"/>
              </w:rPr>
            </w:pPr>
            <w:r w:rsidRPr="003C01B9">
              <w:rPr>
                <w:lang w:eastAsia="zh-CN"/>
              </w:rPr>
              <w:t>RIM RS subcarrier spacing and bandwidth</w:t>
            </w:r>
          </w:p>
        </w:tc>
        <w:tc>
          <w:tcPr>
            <w:tcW w:w="3001" w:type="dxa"/>
            <w:shd w:val="clear" w:color="auto" w:fill="auto"/>
          </w:tcPr>
          <w:p w:rsidR="00195E83" w:rsidRPr="003C01B9" w:rsidRDefault="00195E83" w:rsidP="003B4E78">
            <w:pPr>
              <w:rPr>
                <w:lang w:eastAsia="zh-CN"/>
              </w:rPr>
            </w:pPr>
            <w:r w:rsidRPr="003C01B9">
              <w:rPr>
                <w:lang w:eastAsia="zh-CN"/>
              </w:rPr>
              <w:t xml:space="preserve">A combination of RIM RS SCS and number of PRBs </w:t>
            </w:r>
          </w:p>
          <w:p w:rsidR="00195E83" w:rsidRPr="003C01B9" w:rsidRDefault="00195E83" w:rsidP="003B4E78">
            <w:pPr>
              <w:rPr>
                <w:lang w:eastAsia="zh-CN"/>
              </w:rPr>
            </w:pPr>
            <w:r w:rsidRPr="003C01B9">
              <w:rPr>
                <w:lang w:eastAsia="zh-CN"/>
              </w:rPr>
              <w:t>The length of RIM RS sequence length = number of PRBs *12</w:t>
            </w:r>
          </w:p>
        </w:tc>
        <w:tc>
          <w:tcPr>
            <w:tcW w:w="3881" w:type="dxa"/>
            <w:shd w:val="clear" w:color="auto" w:fill="auto"/>
          </w:tcPr>
          <w:p w:rsidR="00195E83" w:rsidRPr="003C01B9" w:rsidRDefault="00195E83" w:rsidP="003B4E78">
            <w:pPr>
              <w:rPr>
                <w:color w:val="000000"/>
                <w:lang w:eastAsia="zh-CN"/>
              </w:rPr>
            </w:pPr>
            <w:r w:rsidRPr="003C01B9">
              <w:rPr>
                <w:color w:val="000000"/>
                <w:lang w:eastAsia="zh-CN"/>
              </w:rPr>
              <w:t>For carrier bandwidth larger than 20MHz</w:t>
            </w:r>
          </w:p>
          <w:p w:rsidR="00195E83" w:rsidRPr="003C01B9" w:rsidRDefault="00195E83" w:rsidP="00FB4DB5">
            <w:pPr>
              <w:pStyle w:val="afd"/>
              <w:widowControl/>
              <w:numPr>
                <w:ilvl w:val="1"/>
                <w:numId w:val="6"/>
              </w:numPr>
              <w:ind w:leftChars="0" w:left="203" w:hanging="203"/>
              <w:jc w:val="left"/>
              <w:rPr>
                <w:rFonts w:ascii="Times New Roman" w:hAnsi="Times New Roman"/>
                <w:color w:val="000000"/>
                <w:sz w:val="20"/>
                <w:szCs w:val="20"/>
                <w:lang w:eastAsia="zh-CN"/>
              </w:rPr>
            </w:pPr>
            <w:r w:rsidRPr="003C01B9">
              <w:rPr>
                <w:rFonts w:ascii="Times New Roman" w:hAnsi="Times New Roman"/>
                <w:color w:val="000000"/>
                <w:sz w:val="20"/>
                <w:szCs w:val="20"/>
                <w:lang w:eastAsia="zh-CN"/>
              </w:rPr>
              <w:t xml:space="preserve">{15kHz, 96 RB} </w:t>
            </w:r>
          </w:p>
          <w:p w:rsidR="00195E83" w:rsidRPr="003C01B9" w:rsidRDefault="00195E83" w:rsidP="00FB4DB5">
            <w:pPr>
              <w:pStyle w:val="afd"/>
              <w:widowControl/>
              <w:numPr>
                <w:ilvl w:val="1"/>
                <w:numId w:val="6"/>
              </w:numPr>
              <w:ind w:leftChars="0" w:left="203" w:hanging="203"/>
              <w:jc w:val="left"/>
              <w:rPr>
                <w:rFonts w:ascii="Times New Roman" w:hAnsi="Times New Roman"/>
                <w:color w:val="000000"/>
                <w:sz w:val="20"/>
                <w:szCs w:val="20"/>
                <w:lang w:eastAsia="zh-CN"/>
              </w:rPr>
            </w:pPr>
            <w:r w:rsidRPr="003C01B9">
              <w:rPr>
                <w:rFonts w:ascii="Times New Roman" w:hAnsi="Times New Roman"/>
                <w:color w:val="000000"/>
                <w:sz w:val="20"/>
                <w:szCs w:val="20"/>
                <w:lang w:eastAsia="zh-CN"/>
              </w:rPr>
              <w:t xml:space="preserve">{30kHz, 48 RB} </w:t>
            </w:r>
          </w:p>
          <w:p w:rsidR="00195E83" w:rsidRPr="003C01B9" w:rsidRDefault="00195E83" w:rsidP="00FB4DB5">
            <w:pPr>
              <w:pStyle w:val="afd"/>
              <w:widowControl/>
              <w:numPr>
                <w:ilvl w:val="1"/>
                <w:numId w:val="6"/>
              </w:numPr>
              <w:ind w:leftChars="0" w:left="203" w:hanging="203"/>
              <w:jc w:val="left"/>
              <w:rPr>
                <w:rFonts w:ascii="Times New Roman" w:hAnsi="Times New Roman"/>
                <w:sz w:val="20"/>
                <w:szCs w:val="20"/>
                <w:lang w:eastAsia="zh-CN"/>
              </w:rPr>
            </w:pPr>
            <w:r w:rsidRPr="003C01B9">
              <w:rPr>
                <w:rFonts w:ascii="Times New Roman" w:hAnsi="Times New Roman"/>
                <w:color w:val="000000"/>
                <w:sz w:val="20"/>
                <w:szCs w:val="20"/>
                <w:lang w:eastAsia="zh-CN"/>
              </w:rPr>
              <w:t xml:space="preserve">{30kHz, 96 RB} </w:t>
            </w:r>
          </w:p>
          <w:p w:rsidR="00195E83" w:rsidRPr="003C01B9" w:rsidRDefault="00195E83" w:rsidP="003B4E78">
            <w:pPr>
              <w:rPr>
                <w:lang w:eastAsia="zh-CN"/>
              </w:rPr>
            </w:pPr>
            <w:r w:rsidRPr="003C01B9">
              <w:rPr>
                <w:color w:val="000000"/>
                <w:lang w:eastAsia="zh-CN"/>
              </w:rPr>
              <w:t>For carrier bandwidth smaller than 20MHz,</w:t>
            </w:r>
          </w:p>
          <w:p w:rsidR="00195E83" w:rsidRPr="003C01B9" w:rsidRDefault="00195E83" w:rsidP="00FB4DB5">
            <w:pPr>
              <w:pStyle w:val="afd"/>
              <w:widowControl/>
              <w:numPr>
                <w:ilvl w:val="1"/>
                <w:numId w:val="6"/>
              </w:numPr>
              <w:ind w:leftChars="0" w:left="203" w:hanging="203"/>
              <w:jc w:val="left"/>
              <w:rPr>
                <w:rFonts w:ascii="Times New Roman" w:hAnsi="Times New Roman"/>
                <w:sz w:val="20"/>
                <w:szCs w:val="20"/>
                <w:lang w:eastAsia="zh-CN"/>
              </w:rPr>
            </w:pPr>
            <w:r w:rsidRPr="003C01B9">
              <w:rPr>
                <w:rFonts w:ascii="Times New Roman" w:hAnsi="Times New Roman"/>
                <w:sz w:val="20"/>
                <w:szCs w:val="20"/>
                <w:lang w:eastAsia="zh-CN"/>
              </w:rPr>
              <w:t>For 15KHz, min{96 RB, carrier bandwidth}</w:t>
            </w:r>
          </w:p>
          <w:p w:rsidR="00195E83" w:rsidRPr="003C01B9" w:rsidRDefault="00195E83" w:rsidP="00FB4DB5">
            <w:pPr>
              <w:pStyle w:val="afd"/>
              <w:widowControl/>
              <w:numPr>
                <w:ilvl w:val="1"/>
                <w:numId w:val="6"/>
              </w:numPr>
              <w:ind w:leftChars="0" w:left="203" w:hanging="203"/>
              <w:jc w:val="left"/>
              <w:rPr>
                <w:rFonts w:ascii="Times New Roman" w:hAnsi="Times New Roman"/>
                <w:sz w:val="20"/>
                <w:szCs w:val="20"/>
                <w:lang w:eastAsia="zh-CN"/>
              </w:rPr>
            </w:pPr>
            <w:r w:rsidRPr="003C01B9">
              <w:rPr>
                <w:rFonts w:ascii="Times New Roman" w:hAnsi="Times New Roman"/>
                <w:sz w:val="20"/>
                <w:szCs w:val="20"/>
                <w:lang w:eastAsia="zh-CN"/>
              </w:rPr>
              <w:t>For 30KHz, min{48 RB, carrier bandwi</w:t>
            </w:r>
            <w:r w:rsidR="002A699B" w:rsidRPr="003C01B9">
              <w:rPr>
                <w:rFonts w:ascii="Times New Roman" w:hAnsi="Times New Roman"/>
                <w:sz w:val="20"/>
                <w:szCs w:val="20"/>
                <w:lang w:eastAsia="zh-CN"/>
              </w:rPr>
              <w:t>d</w:t>
            </w:r>
            <w:r w:rsidRPr="003C01B9">
              <w:rPr>
                <w:rFonts w:ascii="Times New Roman" w:hAnsi="Times New Roman"/>
                <w:sz w:val="20"/>
                <w:szCs w:val="20"/>
                <w:lang w:eastAsia="zh-CN"/>
              </w:rPr>
              <w:t>th}</w:t>
            </w:r>
          </w:p>
        </w:tc>
      </w:tr>
      <w:tr w:rsidR="00195E83" w:rsidRPr="003C01B9" w:rsidTr="003B4E78">
        <w:tc>
          <w:tcPr>
            <w:tcW w:w="976" w:type="dxa"/>
            <w:vMerge/>
            <w:shd w:val="clear" w:color="auto" w:fill="auto"/>
            <w:vAlign w:val="center"/>
          </w:tcPr>
          <w:p w:rsidR="00195E83" w:rsidRPr="003C01B9" w:rsidRDefault="00195E83" w:rsidP="003B4E78">
            <w:pPr>
              <w:jc w:val="center"/>
              <w:rPr>
                <w:lang w:eastAsia="zh-CN"/>
              </w:rPr>
            </w:pPr>
          </w:p>
        </w:tc>
        <w:tc>
          <w:tcPr>
            <w:tcW w:w="1351" w:type="dxa"/>
            <w:shd w:val="clear" w:color="auto" w:fill="auto"/>
          </w:tcPr>
          <w:p w:rsidR="00195E83" w:rsidRPr="003C01B9" w:rsidRDefault="00195E83" w:rsidP="003B4E78">
            <w:pPr>
              <w:rPr>
                <w:lang w:eastAsia="zh-CN"/>
              </w:rPr>
            </w:pPr>
            <w:r w:rsidRPr="003C01B9">
              <w:rPr>
                <w:lang w:eastAsia="zh-CN"/>
              </w:rPr>
              <w:t>Frequency resource set</w:t>
            </w:r>
          </w:p>
        </w:tc>
        <w:tc>
          <w:tcPr>
            <w:tcW w:w="3001" w:type="dxa"/>
            <w:shd w:val="clear" w:color="auto" w:fill="auto"/>
          </w:tcPr>
          <w:p w:rsidR="00195E83" w:rsidRPr="003C01B9" w:rsidRDefault="00195E83" w:rsidP="00FB4DB5">
            <w:pPr>
              <w:pStyle w:val="afd"/>
              <w:widowControl/>
              <w:numPr>
                <w:ilvl w:val="0"/>
                <w:numId w:val="8"/>
              </w:numPr>
              <w:ind w:leftChars="0" w:left="170" w:hanging="170"/>
              <w:jc w:val="left"/>
              <w:rPr>
                <w:rFonts w:ascii="Times New Roman" w:hAnsi="Times New Roman"/>
                <w:sz w:val="20"/>
                <w:szCs w:val="20"/>
                <w:lang w:eastAsia="zh-CN"/>
              </w:rPr>
            </w:pPr>
            <w:r w:rsidRPr="003C01B9">
              <w:rPr>
                <w:rFonts w:ascii="Times New Roman" w:hAnsi="Times New Roman"/>
                <w:sz w:val="20"/>
                <w:szCs w:val="20"/>
                <w:lang w:eastAsia="zh-CN"/>
              </w:rPr>
              <w:t>Number of candidate frequency resources in the whole network:</w:t>
            </w:r>
            <m:oMath>
              <m:r>
                <m:rPr>
                  <m:sty m:val="p"/>
                </m:rPr>
                <w:rPr>
                  <w:rFonts w:ascii="Cambria Math" w:hAnsi="Cambria Math"/>
                  <w:sz w:val="20"/>
                  <w:szCs w:val="20"/>
                  <w:lang w:eastAsia="zh-CN"/>
                </w:rPr>
                <m:t xml:space="preserve"> </m:t>
              </m:r>
              <m:sSub>
                <m:sSubPr>
                  <m:ctrlPr>
                    <w:rPr>
                      <w:rFonts w:ascii="Cambria Math" w:hAnsi="Cambria Math"/>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F</m:t>
                  </m:r>
                </m:sub>
              </m:sSub>
            </m:oMath>
          </w:p>
          <w:p w:rsidR="00195E83" w:rsidRPr="003C01B9" w:rsidRDefault="00195E83" w:rsidP="00FB4DB5">
            <w:pPr>
              <w:pStyle w:val="afd"/>
              <w:widowControl/>
              <w:numPr>
                <w:ilvl w:val="0"/>
                <w:numId w:val="8"/>
              </w:numPr>
              <w:ind w:leftChars="0" w:left="171" w:hanging="171"/>
              <w:jc w:val="left"/>
              <w:rPr>
                <w:rFonts w:ascii="Times New Roman" w:hAnsi="Times New Roman"/>
                <w:sz w:val="20"/>
                <w:szCs w:val="20"/>
                <w:lang w:eastAsia="zh-CN"/>
              </w:rPr>
            </w:pPr>
            <w:r w:rsidRPr="003C01B9">
              <w:rPr>
                <w:rFonts w:ascii="Times New Roman" w:hAnsi="Times New Roman"/>
                <w:sz w:val="20"/>
                <w:szCs w:val="20"/>
                <w:lang w:eastAsia="zh-CN"/>
              </w:rPr>
              <w:t>A common reference point (in NR-ARFCN)</w:t>
            </w:r>
          </w:p>
          <w:p w:rsidR="00195E83" w:rsidRPr="003C01B9" w:rsidRDefault="00195E83" w:rsidP="00FB4DB5">
            <w:pPr>
              <w:pStyle w:val="afd"/>
              <w:widowControl/>
              <w:numPr>
                <w:ilvl w:val="0"/>
                <w:numId w:val="8"/>
              </w:numPr>
              <w:ind w:leftChars="0" w:left="171" w:hanging="171"/>
              <w:jc w:val="left"/>
              <w:rPr>
                <w:rFonts w:ascii="Times New Roman" w:hAnsi="Times New Roman"/>
                <w:sz w:val="20"/>
                <w:szCs w:val="20"/>
                <w:lang w:eastAsia="zh-CN"/>
              </w:rPr>
            </w:pPr>
            <w:r w:rsidRPr="003C01B9">
              <w:rPr>
                <w:rFonts w:ascii="Times New Roman" w:hAnsi="Times New Roman"/>
                <w:sz w:val="20"/>
                <w:szCs w:val="20"/>
                <w:lang w:eastAsia="zh-CN"/>
              </w:rPr>
              <w:t>A list of starting frequency offset for each candidate resource from common reference point</w:t>
            </w:r>
          </w:p>
        </w:tc>
        <w:tc>
          <w:tcPr>
            <w:tcW w:w="3881" w:type="dxa"/>
            <w:shd w:val="clear" w:color="auto" w:fill="auto"/>
          </w:tcPr>
          <w:p w:rsidR="00195E83" w:rsidRPr="003C01B9" w:rsidRDefault="00C85FA2" w:rsidP="003B4E78">
            <m:oMathPara>
              <m:oMathParaPr>
                <m:jc m:val="left"/>
              </m:oMathPara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F</m:t>
                    </m:r>
                  </m:sub>
                </m:sSub>
                <m:r>
                  <w:rPr>
                    <w:rFonts w:ascii="Cambria Math" w:hAnsi="Cambria Math"/>
                    <w:lang w:eastAsia="zh-CN"/>
                  </w:rPr>
                  <m:t>∈{1,2,4}</m:t>
                </m:r>
              </m:oMath>
            </m:oMathPara>
          </w:p>
          <w:p w:rsidR="00195E83" w:rsidRPr="003C01B9" w:rsidRDefault="00195E83" w:rsidP="003B4E78"/>
          <w:p w:rsidR="00195E83" w:rsidRPr="003C01B9" w:rsidRDefault="00195E83" w:rsidP="003B4E78">
            <w:pPr>
              <w:rPr>
                <w:lang w:eastAsia="zh-CN"/>
              </w:rPr>
            </w:pPr>
          </w:p>
        </w:tc>
      </w:tr>
      <w:tr w:rsidR="00195E83" w:rsidRPr="003C01B9" w:rsidTr="003B4E78">
        <w:tc>
          <w:tcPr>
            <w:tcW w:w="976" w:type="dxa"/>
            <w:vMerge w:val="restart"/>
            <w:shd w:val="clear" w:color="auto" w:fill="auto"/>
            <w:vAlign w:val="center"/>
          </w:tcPr>
          <w:p w:rsidR="00195E83" w:rsidRPr="003C01B9" w:rsidRDefault="00195E83" w:rsidP="003B4E78">
            <w:pPr>
              <w:jc w:val="center"/>
              <w:rPr>
                <w:lang w:eastAsia="zh-CN"/>
              </w:rPr>
            </w:pPr>
            <w:r w:rsidRPr="003C01B9">
              <w:rPr>
                <w:lang w:eastAsia="zh-CN"/>
              </w:rPr>
              <w:t>Sequence domain</w:t>
            </w:r>
          </w:p>
        </w:tc>
        <w:tc>
          <w:tcPr>
            <w:tcW w:w="1351" w:type="dxa"/>
            <w:shd w:val="clear" w:color="auto" w:fill="auto"/>
          </w:tcPr>
          <w:p w:rsidR="00195E83" w:rsidRPr="003C01B9" w:rsidRDefault="00195E83" w:rsidP="003B4E78">
            <w:pPr>
              <w:rPr>
                <w:lang w:eastAsia="zh-CN"/>
              </w:rPr>
            </w:pPr>
            <w:r w:rsidRPr="003C01B9">
              <w:rPr>
                <w:lang w:eastAsia="zh-CN"/>
              </w:rPr>
              <w:t>Sequence set</w:t>
            </w:r>
          </w:p>
        </w:tc>
        <w:tc>
          <w:tcPr>
            <w:tcW w:w="3001" w:type="dxa"/>
            <w:shd w:val="clear" w:color="auto" w:fill="auto"/>
          </w:tcPr>
          <w:p w:rsidR="00195E83" w:rsidRPr="003C01B9" w:rsidRDefault="00195E83" w:rsidP="00FB4DB5">
            <w:pPr>
              <w:pStyle w:val="afd"/>
              <w:widowControl/>
              <w:numPr>
                <w:ilvl w:val="0"/>
                <w:numId w:val="8"/>
              </w:numPr>
              <w:ind w:leftChars="0" w:left="171" w:hanging="171"/>
              <w:jc w:val="left"/>
              <w:rPr>
                <w:rFonts w:ascii="Times New Roman" w:hAnsi="Times New Roman"/>
                <w:sz w:val="20"/>
                <w:szCs w:val="20"/>
                <w:lang w:eastAsia="zh-CN"/>
              </w:rPr>
            </w:pPr>
            <w:r w:rsidRPr="003C01B9">
              <w:rPr>
                <w:rFonts w:ascii="Times New Roman" w:hAnsi="Times New Roman"/>
                <w:sz w:val="20"/>
                <w:szCs w:val="20"/>
                <w:lang w:eastAsia="zh-CN"/>
              </w:rPr>
              <w:t xml:space="preserve">List of </w:t>
            </w:r>
            <m:oMath>
              <m:sSub>
                <m:sSubPr>
                  <m:ctrlPr>
                    <w:rPr>
                      <w:rFonts w:ascii="Cambria Math" w:hAnsi="Cambria Math"/>
                      <w:sz w:val="20"/>
                      <w:szCs w:val="20"/>
                      <w:lang w:eastAsia="zh-CN"/>
                    </w:rPr>
                  </m:ctrlPr>
                </m:sSubPr>
                <m:e>
                  <m:r>
                    <w:rPr>
                      <w:rFonts w:ascii="Cambria Math" w:hAnsi="Cambria Math"/>
                      <w:sz w:val="20"/>
                      <w:szCs w:val="20"/>
                      <w:lang w:eastAsia="zh-CN"/>
                    </w:rPr>
                    <m:t>S</m:t>
                  </m:r>
                </m:e>
                <m:sub>
                  <m:r>
                    <w:rPr>
                      <w:rFonts w:ascii="Cambria Math" w:hAnsi="Cambria Math"/>
                      <w:sz w:val="20"/>
                      <w:szCs w:val="20"/>
                      <w:lang w:eastAsia="zh-CN"/>
                    </w:rPr>
                    <m:t>1</m:t>
                  </m:r>
                </m:sub>
              </m:sSub>
            </m:oMath>
            <w:r w:rsidRPr="003C01B9">
              <w:rPr>
                <w:rFonts w:ascii="Times New Roman" w:hAnsi="Times New Roman"/>
                <w:sz w:val="20"/>
                <w:szCs w:val="20"/>
                <w:lang w:eastAsia="zh-CN"/>
              </w:rPr>
              <w:t xml:space="preserve"> scramble IDs for RIM RS-1</w:t>
            </w:r>
          </w:p>
          <w:p w:rsidR="00195E83" w:rsidRPr="003C01B9" w:rsidRDefault="00195E83" w:rsidP="00FB4DB5">
            <w:pPr>
              <w:pStyle w:val="afd"/>
              <w:widowControl/>
              <w:numPr>
                <w:ilvl w:val="0"/>
                <w:numId w:val="8"/>
              </w:numPr>
              <w:ind w:leftChars="0" w:left="171" w:hanging="171"/>
              <w:jc w:val="left"/>
              <w:rPr>
                <w:rFonts w:ascii="Times New Roman" w:hAnsi="Times New Roman"/>
                <w:sz w:val="20"/>
                <w:szCs w:val="20"/>
                <w:lang w:eastAsia="zh-CN"/>
              </w:rPr>
            </w:pPr>
            <w:r w:rsidRPr="003C01B9">
              <w:rPr>
                <w:rFonts w:ascii="Times New Roman" w:hAnsi="Times New Roman"/>
                <w:sz w:val="20"/>
                <w:szCs w:val="20"/>
                <w:lang w:eastAsia="zh-CN"/>
              </w:rPr>
              <w:t xml:space="preserve">List of </w:t>
            </w:r>
            <m:oMath>
              <m:sSub>
                <m:sSubPr>
                  <m:ctrlPr>
                    <w:rPr>
                      <w:rFonts w:ascii="Cambria Math" w:hAnsi="Cambria Math"/>
                      <w:sz w:val="20"/>
                      <w:szCs w:val="20"/>
                      <w:lang w:eastAsia="zh-CN"/>
                    </w:rPr>
                  </m:ctrlPr>
                </m:sSubPr>
                <m:e>
                  <m:r>
                    <w:rPr>
                      <w:rFonts w:ascii="Cambria Math" w:hAnsi="Cambria Math"/>
                      <w:sz w:val="20"/>
                      <w:szCs w:val="20"/>
                      <w:lang w:eastAsia="zh-CN"/>
                    </w:rPr>
                    <m:t>S</m:t>
                  </m:r>
                </m:e>
                <m:sub>
                  <m:r>
                    <w:rPr>
                      <w:rFonts w:ascii="Cambria Math" w:hAnsi="Cambria Math"/>
                      <w:sz w:val="20"/>
                      <w:szCs w:val="20"/>
                      <w:lang w:eastAsia="zh-CN"/>
                    </w:rPr>
                    <m:t>2</m:t>
                  </m:r>
                </m:sub>
              </m:sSub>
            </m:oMath>
            <w:r w:rsidRPr="003C01B9">
              <w:rPr>
                <w:rFonts w:ascii="Times New Roman" w:hAnsi="Times New Roman"/>
                <w:sz w:val="20"/>
                <w:szCs w:val="20"/>
                <w:lang w:eastAsia="zh-CN"/>
              </w:rPr>
              <w:t xml:space="preserve"> scramble IDs for RIM RS-2 (if RS-2 is configured)</w:t>
            </w:r>
          </w:p>
          <w:p w:rsidR="00195E83" w:rsidRPr="003C01B9" w:rsidRDefault="00195E83" w:rsidP="003B4E78">
            <w:pPr>
              <w:rPr>
                <w:lang w:eastAsia="zh-CN"/>
              </w:rPr>
            </w:pPr>
            <w:r w:rsidRPr="003C01B9">
              <w:rPr>
                <w:lang w:eastAsia="zh-CN"/>
              </w:rPr>
              <w:t xml:space="preserve">Note: each scramble ID corresponds to one sequence </w:t>
            </w:r>
          </w:p>
        </w:tc>
        <w:tc>
          <w:tcPr>
            <w:tcW w:w="3881" w:type="dxa"/>
            <w:shd w:val="clear" w:color="auto" w:fill="auto"/>
          </w:tcPr>
          <w:p w:rsidR="00195E83" w:rsidRPr="003C01B9" w:rsidRDefault="00C85FA2" w:rsidP="003B4E78">
            <w:pPr>
              <w:rPr>
                <w:lang w:eastAsia="zh-CN"/>
              </w:rPr>
            </w:pPr>
            <m:oMath>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1</m:t>
                  </m:r>
                </m:sub>
              </m:sSub>
              <m:r>
                <w:rPr>
                  <w:rFonts w:ascii="Cambria Math" w:hAnsi="Cambria Math"/>
                  <w:lang w:eastAsia="zh-CN"/>
                </w:rPr>
                <m:t xml:space="preserve"> ≤8</m:t>
              </m:r>
              <m:r>
                <m:rPr>
                  <m:sty m:val="p"/>
                </m:rPr>
                <w:rPr>
                  <w:rFonts w:ascii="Cambria Math" w:hAnsi="Cambria Math"/>
                  <w:lang w:eastAsia="zh-CN"/>
                </w:rPr>
                <m:t xml:space="preserve">, </m:t>
              </m:r>
            </m:oMath>
            <w:r w:rsidR="00195E83" w:rsidRPr="003C01B9">
              <w:rPr>
                <w:lang w:eastAsia="zh-CN"/>
              </w:rPr>
              <w:t xml:space="preserve"> </w:t>
            </w:r>
            <m:oMath>
              <m:sSub>
                <m:sSubPr>
                  <m:ctrlPr>
                    <w:rPr>
                      <w:rFonts w:ascii="Cambria Math" w:hAnsi="Cambria Math"/>
                      <w:lang w:eastAsia="zh-CN"/>
                    </w:rPr>
                  </m:ctrlPr>
                </m:sSubPr>
                <m:e>
                  <m:r>
                    <m:rPr>
                      <m:sty m:val="p"/>
                    </m:rPr>
                    <w:rPr>
                      <w:rFonts w:ascii="Cambria Math" w:hAnsi="Cambria Math"/>
                      <w:lang w:eastAsia="zh-CN"/>
                    </w:rPr>
                    <m:t>S</m:t>
                  </m:r>
                </m:e>
                <m:sub>
                  <m:r>
                    <m:rPr>
                      <m:sty m:val="p"/>
                    </m:rPr>
                    <w:rPr>
                      <w:rFonts w:ascii="Cambria Math" w:hAnsi="Cambria Math"/>
                      <w:lang w:eastAsia="zh-CN"/>
                    </w:rPr>
                    <m:t>1</m:t>
                  </m:r>
                </m:sub>
              </m:sSub>
            </m:oMath>
            <w:r w:rsidR="00195E83" w:rsidRPr="003C01B9">
              <w:rPr>
                <w:lang w:eastAsia="zh-CN"/>
              </w:rPr>
              <w:t xml:space="preserve"> should be even when “Enough”/”Not enough” indication for RS-1 is ON</w:t>
            </w:r>
          </w:p>
          <w:p w:rsidR="00195E83" w:rsidRPr="003C01B9" w:rsidRDefault="00C85FA2" w:rsidP="003B4E78">
            <w:pPr>
              <w:rPr>
                <w:lang w:eastAsia="zh-CN"/>
              </w:rPr>
            </w:pPr>
            <m:oMathPara>
              <m:oMathParaPr>
                <m:jc m:val="left"/>
              </m:oMathParaPr>
              <m:oMath>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2</m:t>
                    </m:r>
                  </m:sub>
                </m:sSub>
                <m:r>
                  <w:rPr>
                    <w:rFonts w:ascii="Cambria Math" w:hAnsi="Cambria Math"/>
                    <w:lang w:eastAsia="zh-CN"/>
                  </w:rPr>
                  <m:t xml:space="preserve"> ≤8</m:t>
                </m:r>
              </m:oMath>
            </m:oMathPara>
          </w:p>
        </w:tc>
      </w:tr>
      <w:tr w:rsidR="00195E83" w:rsidRPr="003C01B9" w:rsidTr="003B4E78">
        <w:tc>
          <w:tcPr>
            <w:tcW w:w="976" w:type="dxa"/>
            <w:vMerge/>
            <w:shd w:val="clear" w:color="auto" w:fill="auto"/>
            <w:vAlign w:val="center"/>
          </w:tcPr>
          <w:p w:rsidR="00195E83" w:rsidRPr="003C01B9" w:rsidRDefault="00195E83" w:rsidP="003B4E78">
            <w:pPr>
              <w:jc w:val="center"/>
              <w:rPr>
                <w:lang w:eastAsia="zh-CN"/>
              </w:rPr>
            </w:pPr>
          </w:p>
        </w:tc>
        <w:tc>
          <w:tcPr>
            <w:tcW w:w="1351" w:type="dxa"/>
            <w:shd w:val="clear" w:color="auto" w:fill="auto"/>
          </w:tcPr>
          <w:p w:rsidR="00195E83" w:rsidRPr="003C01B9" w:rsidRDefault="00195E83" w:rsidP="003B4E78">
            <w:pPr>
              <w:rPr>
                <w:lang w:eastAsia="zh-CN"/>
              </w:rPr>
            </w:pPr>
            <w:r w:rsidRPr="003C01B9">
              <w:rPr>
                <w:lang w:eastAsia="zh-CN"/>
              </w:rPr>
              <w:t>“Enough”/ “Not enough” indication for RS-1</w:t>
            </w:r>
          </w:p>
        </w:tc>
        <w:tc>
          <w:tcPr>
            <w:tcW w:w="3001" w:type="dxa"/>
            <w:shd w:val="clear" w:color="auto" w:fill="auto"/>
          </w:tcPr>
          <w:p w:rsidR="00195E83" w:rsidRPr="003C01B9" w:rsidRDefault="00195E83" w:rsidP="00FB4DB5">
            <w:pPr>
              <w:pStyle w:val="afd"/>
              <w:widowControl/>
              <w:numPr>
                <w:ilvl w:val="0"/>
                <w:numId w:val="8"/>
              </w:numPr>
              <w:ind w:leftChars="0" w:left="171" w:hanging="171"/>
              <w:jc w:val="left"/>
              <w:rPr>
                <w:rFonts w:ascii="Times New Roman" w:hAnsi="Times New Roman"/>
                <w:sz w:val="20"/>
                <w:szCs w:val="20"/>
                <w:lang w:eastAsia="zh-CN"/>
              </w:rPr>
            </w:pPr>
            <w:r w:rsidRPr="003C01B9">
              <w:rPr>
                <w:rFonts w:ascii="Times New Roman" w:hAnsi="Times New Roman"/>
                <w:sz w:val="20"/>
                <w:szCs w:val="20"/>
                <w:lang w:eastAsia="zh-CN"/>
              </w:rPr>
              <w:t>ON/OFF</w:t>
            </w:r>
          </w:p>
        </w:tc>
        <w:tc>
          <w:tcPr>
            <w:tcW w:w="3881" w:type="dxa"/>
            <w:shd w:val="clear" w:color="auto" w:fill="auto"/>
          </w:tcPr>
          <w:p w:rsidR="00195E83" w:rsidRPr="003C01B9" w:rsidRDefault="00195E83" w:rsidP="003B4E78">
            <w:pPr>
              <w:rPr>
                <w:rFonts w:eastAsia="DengXian"/>
                <w:lang w:eastAsia="zh-CN"/>
              </w:rPr>
            </w:pPr>
          </w:p>
        </w:tc>
      </w:tr>
      <w:tr w:rsidR="00195E83" w:rsidRPr="003C01B9" w:rsidTr="003B4E78">
        <w:tc>
          <w:tcPr>
            <w:tcW w:w="976" w:type="dxa"/>
            <w:vMerge/>
            <w:shd w:val="clear" w:color="auto" w:fill="auto"/>
            <w:vAlign w:val="center"/>
          </w:tcPr>
          <w:p w:rsidR="00195E83" w:rsidRPr="003C01B9" w:rsidRDefault="00195E83" w:rsidP="003B4E78">
            <w:pPr>
              <w:jc w:val="center"/>
              <w:rPr>
                <w:lang w:eastAsia="zh-CN"/>
              </w:rPr>
            </w:pPr>
          </w:p>
        </w:tc>
        <w:tc>
          <w:tcPr>
            <w:tcW w:w="1351" w:type="dxa"/>
            <w:shd w:val="clear" w:color="auto" w:fill="auto"/>
          </w:tcPr>
          <w:p w:rsidR="00195E83" w:rsidRPr="003C01B9" w:rsidRDefault="00195E83" w:rsidP="003B4E78">
            <w:pPr>
              <w:rPr>
                <w:lang w:eastAsia="zh-CN"/>
              </w:rPr>
            </w:pPr>
            <w:r w:rsidRPr="003C01B9">
              <w:rPr>
                <w:lang w:eastAsia="zh-CN"/>
              </w:rPr>
              <w:t>Other parameters needed for RIM RS initialization seed</w:t>
            </w:r>
          </w:p>
        </w:tc>
        <w:tc>
          <w:tcPr>
            <w:tcW w:w="3001" w:type="dxa"/>
            <w:shd w:val="clear" w:color="auto" w:fill="auto"/>
          </w:tcPr>
          <w:p w:rsidR="00195E83" w:rsidRPr="003C01B9" w:rsidRDefault="00195E83" w:rsidP="003B4E78">
            <w:pPr>
              <w:rPr>
                <w:lang w:eastAsia="zh-CN"/>
              </w:rPr>
            </w:pPr>
            <w:r w:rsidRPr="003C01B9">
              <w:rPr>
                <w:lang w:eastAsia="zh-CN"/>
              </w:rPr>
              <w:t>Pending on discussion in Section 4</w:t>
            </w:r>
          </w:p>
        </w:tc>
        <w:tc>
          <w:tcPr>
            <w:tcW w:w="3881" w:type="dxa"/>
            <w:shd w:val="clear" w:color="auto" w:fill="auto"/>
          </w:tcPr>
          <w:p w:rsidR="00195E83" w:rsidRPr="003C01B9" w:rsidRDefault="00195E83" w:rsidP="003B4E78"/>
        </w:tc>
      </w:tr>
      <w:tr w:rsidR="00195E83" w:rsidRPr="003C01B9" w:rsidTr="003B4E78">
        <w:tc>
          <w:tcPr>
            <w:tcW w:w="976" w:type="dxa"/>
            <w:vMerge w:val="restart"/>
            <w:shd w:val="clear" w:color="auto" w:fill="auto"/>
            <w:vAlign w:val="center"/>
          </w:tcPr>
          <w:p w:rsidR="00195E83" w:rsidRPr="003C01B9" w:rsidRDefault="00195E83" w:rsidP="003B4E78">
            <w:pPr>
              <w:jc w:val="center"/>
              <w:rPr>
                <w:lang w:eastAsia="zh-CN"/>
              </w:rPr>
            </w:pPr>
            <w:r w:rsidRPr="003C01B9">
              <w:rPr>
                <w:lang w:eastAsia="zh-CN"/>
              </w:rPr>
              <w:t>Time domain</w:t>
            </w:r>
          </w:p>
        </w:tc>
        <w:tc>
          <w:tcPr>
            <w:tcW w:w="1351" w:type="dxa"/>
            <w:shd w:val="clear" w:color="auto" w:fill="auto"/>
          </w:tcPr>
          <w:p w:rsidR="00195E83" w:rsidRPr="003C01B9" w:rsidRDefault="00195E83" w:rsidP="003B4E78">
            <w:pPr>
              <w:rPr>
                <w:lang w:eastAsia="zh-CN"/>
              </w:rPr>
            </w:pPr>
            <w:r w:rsidRPr="003C01B9">
              <w:rPr>
                <w:lang w:eastAsia="zh-CN"/>
              </w:rPr>
              <w:t>TDD DL/UL switching period</w:t>
            </w:r>
          </w:p>
        </w:tc>
        <w:tc>
          <w:tcPr>
            <w:tcW w:w="3001" w:type="dxa"/>
            <w:shd w:val="clear" w:color="auto" w:fill="auto"/>
          </w:tcPr>
          <w:p w:rsidR="00195E83" w:rsidRPr="003C01B9" w:rsidRDefault="00195E83" w:rsidP="003B4E78">
            <w:pPr>
              <w:rPr>
                <w:lang w:eastAsia="zh-CN"/>
              </w:rPr>
            </w:pPr>
            <w:r w:rsidRPr="003C01B9">
              <w:rPr>
                <w:lang w:eastAsia="zh-CN"/>
              </w:rPr>
              <w:t>This field configures the TDD DL/UL switching period for RIM RS transmission in the network, where one RIM RS is configured in one TDD DL/UL switching period</w:t>
            </w:r>
          </w:p>
          <w:p w:rsidR="00195E83" w:rsidRPr="003C01B9" w:rsidRDefault="00195E83" w:rsidP="00FB4DB5">
            <w:pPr>
              <w:pStyle w:val="afd"/>
              <w:widowControl/>
              <w:numPr>
                <w:ilvl w:val="0"/>
                <w:numId w:val="8"/>
              </w:numPr>
              <w:ind w:leftChars="0" w:left="171" w:hanging="171"/>
              <w:jc w:val="left"/>
              <w:rPr>
                <w:rFonts w:ascii="Times New Roman" w:hAnsi="Times New Roman"/>
                <w:sz w:val="20"/>
                <w:szCs w:val="20"/>
                <w:lang w:eastAsia="zh-CN"/>
              </w:rPr>
            </w:pPr>
            <w:r w:rsidRPr="003C01B9">
              <w:rPr>
                <w:rFonts w:ascii="Times New Roman" w:hAnsi="Times New Roman"/>
                <w:sz w:val="20"/>
                <w:szCs w:val="20"/>
                <w:lang w:eastAsia="zh-CN"/>
              </w:rPr>
              <w:t>Period 1 (</w:t>
            </w:r>
            <w:r w:rsidRPr="003C01B9">
              <w:rPr>
                <w:rFonts w:ascii="Times New Roman" w:hAnsi="Times New Roman"/>
                <w:i/>
                <w:sz w:val="20"/>
                <w:szCs w:val="20"/>
                <w:lang w:eastAsia="zh-CN"/>
              </w:rPr>
              <w:t>P</w:t>
            </w:r>
            <w:r w:rsidRPr="003C01B9">
              <w:rPr>
                <w:rFonts w:ascii="Times New Roman" w:hAnsi="Times New Roman"/>
                <w:i/>
                <w:sz w:val="20"/>
                <w:szCs w:val="20"/>
                <w:vertAlign w:val="subscript"/>
                <w:lang w:eastAsia="zh-CN"/>
              </w:rPr>
              <w:t>1</w:t>
            </w:r>
            <w:r w:rsidRPr="003C01B9">
              <w:rPr>
                <w:rFonts w:ascii="Times New Roman" w:hAnsi="Times New Roman"/>
                <w:sz w:val="20"/>
                <w:szCs w:val="20"/>
                <w:lang w:eastAsia="zh-CN"/>
              </w:rPr>
              <w:t>) and Reference point</w:t>
            </w:r>
          </w:p>
          <w:p w:rsidR="00195E83" w:rsidRPr="003C01B9" w:rsidRDefault="00195E83" w:rsidP="00FB4DB5">
            <w:pPr>
              <w:pStyle w:val="afd"/>
              <w:widowControl/>
              <w:numPr>
                <w:ilvl w:val="0"/>
                <w:numId w:val="8"/>
              </w:numPr>
              <w:ind w:leftChars="0" w:left="171" w:hanging="171"/>
              <w:jc w:val="left"/>
              <w:rPr>
                <w:rFonts w:ascii="Times New Roman" w:hAnsi="Times New Roman"/>
                <w:sz w:val="20"/>
                <w:szCs w:val="20"/>
                <w:lang w:eastAsia="zh-CN"/>
              </w:rPr>
            </w:pPr>
            <w:r w:rsidRPr="003C01B9">
              <w:rPr>
                <w:rFonts w:ascii="Times New Roman" w:hAnsi="Times New Roman"/>
                <w:sz w:val="20"/>
                <w:szCs w:val="20"/>
                <w:lang w:eastAsia="zh-CN"/>
              </w:rPr>
              <w:t>Period 2 (</w:t>
            </w:r>
            <w:r w:rsidRPr="003C01B9">
              <w:rPr>
                <w:rFonts w:ascii="Times New Roman" w:hAnsi="Times New Roman"/>
                <w:i/>
                <w:sz w:val="20"/>
                <w:szCs w:val="20"/>
                <w:lang w:eastAsia="zh-CN"/>
              </w:rPr>
              <w:t>P</w:t>
            </w:r>
            <w:r w:rsidRPr="003C01B9">
              <w:rPr>
                <w:rFonts w:ascii="Times New Roman" w:hAnsi="Times New Roman"/>
                <w:i/>
                <w:sz w:val="20"/>
                <w:szCs w:val="20"/>
                <w:vertAlign w:val="subscript"/>
                <w:lang w:eastAsia="zh-CN"/>
              </w:rPr>
              <w:t>2</w:t>
            </w:r>
            <w:r w:rsidRPr="003C01B9">
              <w:rPr>
                <w:rFonts w:ascii="Times New Roman" w:hAnsi="Times New Roman"/>
                <w:sz w:val="20"/>
                <w:szCs w:val="20"/>
                <w:lang w:eastAsia="zh-CN"/>
              </w:rPr>
              <w:t>) and Reference point (optional)</w:t>
            </w:r>
          </w:p>
        </w:tc>
        <w:tc>
          <w:tcPr>
            <w:tcW w:w="3881" w:type="dxa"/>
            <w:shd w:val="clear" w:color="auto" w:fill="auto"/>
          </w:tcPr>
          <w:p w:rsidR="00195E83" w:rsidRPr="003C01B9" w:rsidRDefault="00195E83" w:rsidP="003B4E78">
            <w:pPr>
              <w:rPr>
                <w:lang w:eastAsia="zh-CN"/>
              </w:rPr>
            </w:pPr>
            <w:r w:rsidRPr="003C01B9">
              <w:rPr>
                <w:i/>
                <w:lang w:eastAsia="zh-CN"/>
              </w:rPr>
              <w:t>P</w:t>
            </w:r>
            <w:r w:rsidRPr="003C01B9">
              <w:rPr>
                <w:i/>
                <w:vertAlign w:val="subscript"/>
                <w:lang w:eastAsia="zh-CN"/>
              </w:rPr>
              <w:t xml:space="preserve">1 </w:t>
            </w:r>
            <w:r w:rsidRPr="003C01B9">
              <w:rPr>
                <w:rFonts w:eastAsia="DengXian"/>
                <w:lang w:eastAsia="zh-CN"/>
              </w:rPr>
              <w:t xml:space="preserve">and </w:t>
            </w:r>
            <w:r w:rsidRPr="003C01B9">
              <w:rPr>
                <w:i/>
                <w:lang w:eastAsia="zh-CN"/>
              </w:rPr>
              <w:t>P</w:t>
            </w:r>
            <w:r w:rsidRPr="003C01B9">
              <w:rPr>
                <w:i/>
                <w:vertAlign w:val="subscript"/>
                <w:lang w:eastAsia="zh-CN"/>
              </w:rPr>
              <w:t xml:space="preserve">2 </w:t>
            </w:r>
            <w:r w:rsidRPr="003C01B9">
              <w:rPr>
                <w:lang w:eastAsia="zh-CN"/>
              </w:rPr>
              <w:t>are in units of ms</w:t>
            </w:r>
          </w:p>
          <w:p w:rsidR="00195E83" w:rsidRPr="003C01B9" w:rsidRDefault="00C85FA2" w:rsidP="003B4E78">
            <w:pPr>
              <w:rPr>
                <w:lang w:eastAsia="zh-CN"/>
              </w:rPr>
            </w:pPr>
            <m:oMathPara>
              <m:oMathParaPr>
                <m:jc m:val="left"/>
              </m:oMathParaPr>
              <m:oMath>
                <m:sSub>
                  <m:sSubPr>
                    <m:ctrlPr>
                      <w:rPr>
                        <w:rFonts w:ascii="Cambria Math" w:eastAsia="DengXian" w:hAnsi="Cambria Math"/>
                        <w:lang w:eastAsia="zh-CN"/>
                      </w:rPr>
                    </m:ctrlPr>
                  </m:sSubPr>
                  <m:e>
                    <m:r>
                      <m:rPr>
                        <m:sty m:val="p"/>
                      </m:rPr>
                      <w:rPr>
                        <w:rFonts w:ascii="Cambria Math" w:eastAsia="DengXian" w:hAnsi="Cambria Math"/>
                        <w:lang w:eastAsia="zh-CN"/>
                      </w:rPr>
                      <m:t>P</m:t>
                    </m:r>
                  </m:e>
                  <m:sub>
                    <m:r>
                      <m:rPr>
                        <m:sty m:val="p"/>
                      </m:rPr>
                      <w:rPr>
                        <w:rFonts w:ascii="Cambria Math" w:eastAsia="DengXian" w:hAnsi="Cambria Math"/>
                        <w:lang w:eastAsia="zh-CN"/>
                      </w:rPr>
                      <m:t>1</m:t>
                    </m:r>
                  </m:sub>
                </m:sSub>
                <m:r>
                  <w:rPr>
                    <w:rFonts w:ascii="Cambria Math" w:eastAsia="DengXian" w:hAnsi="Cambria Math"/>
                    <w:lang w:eastAsia="zh-CN"/>
                  </w:rPr>
                  <m:t>,</m:t>
                </m:r>
                <m:sSub>
                  <m:sSubPr>
                    <m:ctrlPr>
                      <w:rPr>
                        <w:rFonts w:ascii="Cambria Math" w:eastAsia="DengXian" w:hAnsi="Cambria Math"/>
                        <w:lang w:eastAsia="zh-CN"/>
                      </w:rPr>
                    </m:ctrlPr>
                  </m:sSubPr>
                  <m:e>
                    <m:r>
                      <m:rPr>
                        <m:sty m:val="p"/>
                      </m:rPr>
                      <w:rPr>
                        <w:rFonts w:ascii="Cambria Math" w:eastAsia="DengXian" w:hAnsi="Cambria Math"/>
                        <w:lang w:eastAsia="zh-CN"/>
                      </w:rPr>
                      <m:t>P</m:t>
                    </m:r>
                  </m:e>
                  <m:sub>
                    <m:r>
                      <w:rPr>
                        <w:rFonts w:ascii="Cambria Math" w:eastAsia="DengXian" w:hAnsi="Cambria Math"/>
                        <w:lang w:eastAsia="zh-CN"/>
                      </w:rPr>
                      <m:t>2</m:t>
                    </m:r>
                  </m:sub>
                </m:sSub>
                <m:r>
                  <w:rPr>
                    <w:rFonts w:ascii="Cambria Math" w:eastAsia="DengXian" w:hAnsi="Cambria Math"/>
                    <w:lang w:eastAsia="zh-CN"/>
                  </w:rPr>
                  <m:t>∈</m:t>
                </m:r>
                <m:d>
                  <m:dPr>
                    <m:begChr m:val="{"/>
                    <m:endChr m:val="}"/>
                    <m:ctrlPr>
                      <w:rPr>
                        <w:rFonts w:ascii="Cambria Math" w:eastAsia="DengXian" w:hAnsi="Cambria Math"/>
                        <w:i/>
                        <w:lang w:eastAsia="zh-CN"/>
                      </w:rPr>
                    </m:ctrlPr>
                  </m:dPr>
                  <m:e>
                    <m:r>
                      <w:rPr>
                        <w:rFonts w:ascii="Cambria Math" w:eastAsia="DengXian" w:hAnsi="Cambria Math"/>
                        <w:lang w:eastAsia="zh-CN"/>
                      </w:rPr>
                      <m:t>0.5,0.625,1,1.25, 2, 2.5, 3,4, 5,10,20</m:t>
                    </m:r>
                  </m:e>
                </m:d>
                <m:r>
                  <w:rPr>
                    <w:rFonts w:ascii="Cambria Math" w:eastAsia="DengXian" w:hAnsi="Cambria Math"/>
                    <w:lang w:eastAsia="zh-CN"/>
                  </w:rPr>
                  <m:t>ms</m:t>
                </m:r>
              </m:oMath>
            </m:oMathPara>
          </w:p>
          <w:p w:rsidR="00195E83" w:rsidRPr="003C01B9" w:rsidRDefault="00195E83" w:rsidP="003B4E78">
            <w:pPr>
              <w:rPr>
                <w:lang w:eastAsia="zh-CN"/>
              </w:rPr>
            </w:pPr>
            <w:r w:rsidRPr="003C01B9">
              <w:rPr>
                <w:lang w:eastAsia="zh-CN"/>
              </w:rPr>
              <w:t xml:space="preserve">It is not expected that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2</m:t>
                  </m:r>
                </m:sub>
              </m:sSub>
              <m:r>
                <m:rPr>
                  <m:sty m:val="p"/>
                </m:rPr>
                <w:rPr>
                  <w:rFonts w:ascii="Cambria Math" w:hAnsi="Cambria Math"/>
                  <w:lang w:eastAsia="zh-CN"/>
                </w:rPr>
                <m:t>) larger than 20 msec</m:t>
              </m:r>
            </m:oMath>
          </w:p>
          <w:p w:rsidR="00195E83" w:rsidRPr="003C01B9" w:rsidRDefault="00195E83" w:rsidP="003B4E78">
            <w:pPr>
              <w:rPr>
                <w:rFonts w:eastAsia="DengXian"/>
                <w:lang w:eastAsia="zh-CN"/>
              </w:rPr>
            </w:pPr>
          </w:p>
        </w:tc>
      </w:tr>
      <w:tr w:rsidR="00195E83" w:rsidRPr="003C01B9" w:rsidTr="003B4E78">
        <w:tc>
          <w:tcPr>
            <w:tcW w:w="976" w:type="dxa"/>
            <w:vMerge/>
            <w:shd w:val="clear" w:color="auto" w:fill="auto"/>
          </w:tcPr>
          <w:p w:rsidR="00195E83" w:rsidRPr="003C01B9" w:rsidRDefault="00195E83" w:rsidP="003B4E78">
            <w:pPr>
              <w:rPr>
                <w:lang w:eastAsia="zh-CN"/>
              </w:rPr>
            </w:pPr>
          </w:p>
        </w:tc>
        <w:tc>
          <w:tcPr>
            <w:tcW w:w="1351" w:type="dxa"/>
            <w:shd w:val="clear" w:color="auto" w:fill="auto"/>
          </w:tcPr>
          <w:p w:rsidR="00195E83" w:rsidRPr="003C01B9" w:rsidRDefault="00195E83" w:rsidP="003B4E78">
            <w:pPr>
              <w:rPr>
                <w:lang w:eastAsia="zh-CN"/>
              </w:rPr>
            </w:pPr>
            <w:r w:rsidRPr="003C01B9">
              <w:rPr>
                <w:lang w:eastAsia="zh-CN"/>
              </w:rPr>
              <w:t>Total number of set IDs</w:t>
            </w:r>
          </w:p>
        </w:tc>
        <w:tc>
          <w:tcPr>
            <w:tcW w:w="3001" w:type="dxa"/>
            <w:shd w:val="clear" w:color="auto" w:fill="auto"/>
          </w:tcPr>
          <w:p w:rsidR="00195E83" w:rsidRPr="003C01B9" w:rsidRDefault="00195E83" w:rsidP="00FB4DB5">
            <w:pPr>
              <w:pStyle w:val="afd"/>
              <w:widowControl/>
              <w:numPr>
                <w:ilvl w:val="0"/>
                <w:numId w:val="8"/>
              </w:numPr>
              <w:ind w:leftChars="0" w:left="171" w:hanging="171"/>
              <w:jc w:val="left"/>
              <w:rPr>
                <w:rFonts w:ascii="Times New Roman" w:hAnsi="Times New Roman"/>
                <w:sz w:val="20"/>
                <w:szCs w:val="20"/>
                <w:lang w:eastAsia="zh-CN"/>
              </w:rPr>
            </w:pPr>
            <w:r w:rsidRPr="003C01B9">
              <w:rPr>
                <w:rFonts w:ascii="Times New Roman" w:hAnsi="Times New Roman"/>
                <w:sz w:val="20"/>
                <w:szCs w:val="20"/>
                <w:lang w:eastAsia="zh-CN"/>
              </w:rPr>
              <w:t>Total number of set IDs for RS-1:</w:t>
            </w:r>
            <m:oMath>
              <m:r>
                <w:rPr>
                  <w:rFonts w:ascii="Cambria Math" w:hAnsi="Cambria Math"/>
                  <w:sz w:val="20"/>
                  <w:szCs w:val="20"/>
                  <w:lang w:eastAsia="zh-CN"/>
                </w:rPr>
                <m:t xml:space="preserve"> </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w:rPr>
                      <w:rFonts w:ascii="Cambria Math" w:hAnsi="Cambria Math"/>
                      <w:sz w:val="20"/>
                      <w:szCs w:val="20"/>
                      <w:lang w:eastAsia="zh-CN"/>
                    </w:rPr>
                    <m:t>SetId</m:t>
                  </m:r>
                </m:sub>
                <m:sup>
                  <m:r>
                    <w:rPr>
                      <w:rFonts w:ascii="Cambria Math" w:hAnsi="Cambria Math"/>
                      <w:sz w:val="20"/>
                      <w:szCs w:val="20"/>
                      <w:lang w:eastAsia="zh-CN"/>
                    </w:rPr>
                    <m:t>RS1</m:t>
                  </m:r>
                </m:sup>
              </m:sSubSup>
            </m:oMath>
          </w:p>
          <w:p w:rsidR="00195E83" w:rsidRPr="003C01B9" w:rsidRDefault="00195E83" w:rsidP="00FB4DB5">
            <w:pPr>
              <w:pStyle w:val="afd"/>
              <w:widowControl/>
              <w:numPr>
                <w:ilvl w:val="0"/>
                <w:numId w:val="8"/>
              </w:numPr>
              <w:ind w:leftChars="0" w:left="171" w:hanging="171"/>
              <w:jc w:val="left"/>
              <w:rPr>
                <w:rFonts w:ascii="Times New Roman" w:hAnsi="Times New Roman"/>
                <w:sz w:val="20"/>
                <w:szCs w:val="20"/>
                <w:lang w:eastAsia="zh-CN"/>
              </w:rPr>
            </w:pPr>
            <w:r w:rsidRPr="003C01B9">
              <w:rPr>
                <w:rFonts w:ascii="Times New Roman" w:hAnsi="Times New Roman"/>
                <w:sz w:val="20"/>
                <w:szCs w:val="20"/>
                <w:lang w:eastAsia="zh-CN"/>
              </w:rPr>
              <w:t>Total number of set IDs for RS-2(if configured):</w:t>
            </w:r>
            <m:oMath>
              <m:r>
                <w:rPr>
                  <w:rFonts w:ascii="Cambria Math" w:hAnsi="Cambria Math"/>
                  <w:sz w:val="20"/>
                  <w:szCs w:val="20"/>
                  <w:lang w:eastAsia="zh-CN"/>
                </w:rPr>
                <m:t xml:space="preserve"> </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w:rPr>
                      <w:rFonts w:ascii="Cambria Math" w:hAnsi="Cambria Math"/>
                      <w:sz w:val="20"/>
                      <w:szCs w:val="20"/>
                      <w:lang w:eastAsia="zh-CN"/>
                    </w:rPr>
                    <m:t>SetId</m:t>
                  </m:r>
                </m:sub>
                <m:sup>
                  <m:r>
                    <w:rPr>
                      <w:rFonts w:ascii="Cambria Math" w:hAnsi="Cambria Math"/>
                      <w:sz w:val="20"/>
                      <w:szCs w:val="20"/>
                      <w:lang w:eastAsia="zh-CN"/>
                    </w:rPr>
                    <m:t>RS2</m:t>
                  </m:r>
                </m:sup>
              </m:sSubSup>
            </m:oMath>
            <w:r w:rsidRPr="003C01B9">
              <w:rPr>
                <w:rFonts w:ascii="Times New Roman" w:hAnsi="Times New Roman"/>
                <w:sz w:val="20"/>
                <w:szCs w:val="20"/>
                <w:lang w:eastAsia="zh-CN"/>
              </w:rPr>
              <w:t xml:space="preserve">  </w:t>
            </w:r>
          </w:p>
        </w:tc>
        <w:tc>
          <w:tcPr>
            <w:tcW w:w="3881" w:type="dxa"/>
            <w:shd w:val="clear" w:color="auto" w:fill="auto"/>
          </w:tcPr>
          <w:p w:rsidR="00195E83" w:rsidRPr="003C01B9" w:rsidRDefault="00195E83" w:rsidP="003B4E78">
            <w:pPr>
              <w:rPr>
                <w:rFonts w:eastAsia="DengXian"/>
                <w:lang w:eastAsia="zh-CN"/>
              </w:rPr>
            </w:pPr>
            <w:r w:rsidRPr="003C01B9">
              <w:rPr>
                <w:rFonts w:eastAsia="DengXian"/>
                <w:lang w:eastAsia="zh-CN"/>
              </w:rPr>
              <w:t>Maximum number of set ID is 22 bit</w:t>
            </w:r>
          </w:p>
        </w:tc>
      </w:tr>
      <w:tr w:rsidR="00195E83" w:rsidRPr="003C01B9" w:rsidTr="003B4E78">
        <w:tc>
          <w:tcPr>
            <w:tcW w:w="976" w:type="dxa"/>
            <w:vMerge/>
            <w:shd w:val="clear" w:color="auto" w:fill="auto"/>
          </w:tcPr>
          <w:p w:rsidR="00195E83" w:rsidRPr="003C01B9" w:rsidRDefault="00195E83" w:rsidP="003B4E78">
            <w:pPr>
              <w:rPr>
                <w:color w:val="000000"/>
                <w:lang w:eastAsia="zh-CN"/>
              </w:rPr>
            </w:pPr>
          </w:p>
        </w:tc>
        <w:tc>
          <w:tcPr>
            <w:tcW w:w="1351" w:type="dxa"/>
            <w:shd w:val="clear" w:color="auto" w:fill="auto"/>
          </w:tcPr>
          <w:p w:rsidR="00195E83" w:rsidRPr="003C01B9" w:rsidRDefault="00195E83" w:rsidP="003B4E78">
            <w:pPr>
              <w:rPr>
                <w:lang w:eastAsia="zh-CN"/>
              </w:rPr>
            </w:pPr>
            <w:r w:rsidRPr="003C01B9">
              <w:rPr>
                <w:color w:val="000000"/>
                <w:lang w:eastAsia="zh-CN"/>
              </w:rPr>
              <w:t>Number of consecutive TDD DL/UL switching periods for repetition/near-far</w:t>
            </w:r>
          </w:p>
        </w:tc>
        <w:tc>
          <w:tcPr>
            <w:tcW w:w="3001" w:type="dxa"/>
            <w:shd w:val="clear" w:color="auto" w:fill="auto"/>
          </w:tcPr>
          <w:p w:rsidR="00195E83" w:rsidRPr="003C01B9" w:rsidRDefault="00195E83" w:rsidP="00FB4DB5">
            <w:pPr>
              <w:pStyle w:val="afd"/>
              <w:widowControl/>
              <w:numPr>
                <w:ilvl w:val="0"/>
                <w:numId w:val="8"/>
              </w:numPr>
              <w:ind w:leftChars="0" w:left="171" w:hanging="171"/>
              <w:jc w:val="left"/>
              <w:rPr>
                <w:rFonts w:ascii="Times New Roman" w:hAnsi="Times New Roman"/>
                <w:sz w:val="20"/>
                <w:szCs w:val="20"/>
                <w:lang w:eastAsia="zh-CN"/>
              </w:rPr>
            </w:pPr>
            <w:r w:rsidRPr="003C01B9">
              <w:rPr>
                <w:rFonts w:ascii="Times New Roman" w:hAnsi="Times New Roman"/>
                <w:color w:val="000000"/>
                <w:sz w:val="20"/>
                <w:szCs w:val="20"/>
                <w:lang w:eastAsia="zh-CN"/>
              </w:rPr>
              <w:t xml:space="preserve">For RS-1: </w:t>
            </w:r>
            <m:oMath>
              <m:sSub>
                <m:sSubPr>
                  <m:ctrlPr>
                    <w:rPr>
                      <w:rFonts w:ascii="Cambria Math" w:hAnsi="Cambria Math"/>
                      <w:sz w:val="20"/>
                      <w:szCs w:val="20"/>
                      <w:lang w:eastAsia="zh-CN"/>
                    </w:rPr>
                  </m:ctrlPr>
                </m:sSubPr>
                <m:e>
                  <m:r>
                    <w:rPr>
                      <w:rFonts w:ascii="Cambria Math" w:hAnsi="Cambria Math"/>
                      <w:sz w:val="20"/>
                      <w:szCs w:val="20"/>
                      <w:lang w:eastAsia="zh-CN"/>
                    </w:rPr>
                    <m:t>R</m:t>
                  </m:r>
                </m:e>
                <m:sub>
                  <m:r>
                    <w:rPr>
                      <w:rFonts w:ascii="Cambria Math" w:hAnsi="Cambria Math"/>
                      <w:sz w:val="20"/>
                      <w:szCs w:val="20"/>
                      <w:lang w:eastAsia="zh-CN"/>
                    </w:rPr>
                    <m:t>1</m:t>
                  </m:r>
                </m:sub>
              </m:sSub>
            </m:oMath>
          </w:p>
          <w:p w:rsidR="00195E83" w:rsidRPr="003C01B9" w:rsidRDefault="00195E83" w:rsidP="00FB4DB5">
            <w:pPr>
              <w:pStyle w:val="afd"/>
              <w:widowControl/>
              <w:numPr>
                <w:ilvl w:val="0"/>
                <w:numId w:val="8"/>
              </w:numPr>
              <w:ind w:leftChars="0" w:left="171" w:hanging="171"/>
              <w:jc w:val="left"/>
              <w:rPr>
                <w:rFonts w:ascii="Times New Roman" w:hAnsi="Times New Roman"/>
                <w:sz w:val="20"/>
                <w:szCs w:val="20"/>
                <w:lang w:eastAsia="zh-CN"/>
              </w:rPr>
            </w:pPr>
            <w:r w:rsidRPr="003C01B9">
              <w:rPr>
                <w:rFonts w:ascii="Times New Roman" w:hAnsi="Times New Roman"/>
                <w:sz w:val="20"/>
                <w:szCs w:val="20"/>
                <w:lang w:eastAsia="zh-CN"/>
              </w:rPr>
              <w:t xml:space="preserve">For RS-2 (if configured): </w:t>
            </w:r>
            <m:oMath>
              <m:sSub>
                <m:sSubPr>
                  <m:ctrlPr>
                    <w:rPr>
                      <w:rFonts w:ascii="Cambria Math" w:hAnsi="Cambria Math"/>
                      <w:sz w:val="20"/>
                      <w:szCs w:val="20"/>
                      <w:lang w:eastAsia="zh-CN"/>
                    </w:rPr>
                  </m:ctrlPr>
                </m:sSubPr>
                <m:e>
                  <m:r>
                    <w:rPr>
                      <w:rFonts w:ascii="Cambria Math" w:hAnsi="Cambria Math"/>
                      <w:sz w:val="20"/>
                      <w:szCs w:val="20"/>
                      <w:lang w:eastAsia="zh-CN"/>
                    </w:rPr>
                    <m:t>R</m:t>
                  </m:r>
                </m:e>
                <m:sub>
                  <m:r>
                    <w:rPr>
                      <w:rFonts w:ascii="Cambria Math" w:hAnsi="Cambria Math"/>
                      <w:sz w:val="20"/>
                      <w:szCs w:val="20"/>
                      <w:lang w:eastAsia="zh-CN"/>
                    </w:rPr>
                    <m:t>2</m:t>
                  </m:r>
                </m:sub>
              </m:sSub>
            </m:oMath>
            <w:r w:rsidRPr="003C01B9">
              <w:rPr>
                <w:rFonts w:ascii="Times New Roman" w:hAnsi="Times New Roman"/>
                <w:sz w:val="20"/>
                <w:szCs w:val="20"/>
                <w:lang w:eastAsia="zh-CN"/>
              </w:rPr>
              <w:t xml:space="preserve"> </w:t>
            </w:r>
          </w:p>
        </w:tc>
        <w:tc>
          <w:tcPr>
            <w:tcW w:w="3881" w:type="dxa"/>
            <w:shd w:val="clear" w:color="auto" w:fill="auto"/>
          </w:tcPr>
          <w:p w:rsidR="00195E83" w:rsidRPr="003C01B9" w:rsidRDefault="00C85FA2" w:rsidP="003B4E78">
            <w:pPr>
              <w:rPr>
                <w:lang w:eastAsia="zh-CN"/>
              </w:rPr>
            </w:pPr>
            <m:oMathPara>
              <m:oMath>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1</m:t>
                    </m:r>
                  </m:sub>
                </m:sSub>
                <m:r>
                  <w:rPr>
                    <w:rFonts w:ascii="Cambria Math" w:hAnsi="Cambria Math"/>
                    <w:lang w:eastAsia="zh-CN"/>
                  </w:rPr>
                  <m:t>∈</m:t>
                </m:r>
                <m:r>
                  <m:rPr>
                    <m:lit/>
                  </m:rPr>
                  <w:rPr>
                    <w:rFonts w:ascii="Cambria Math" w:hAnsi="Cambria Math"/>
                    <w:lang w:eastAsia="zh-CN"/>
                  </w:rPr>
                  <m:t>{</m:t>
                </m:r>
                <m:r>
                  <w:rPr>
                    <w:rFonts w:ascii="Cambria Math" w:hAnsi="Cambria Math"/>
                    <w:lang w:eastAsia="zh-CN"/>
                  </w:rPr>
                  <m:t>1,2,4,8</m:t>
                </m:r>
                <m:r>
                  <m:rPr>
                    <m:lit/>
                  </m:rPr>
                  <w:rPr>
                    <w:rFonts w:ascii="Cambria Math" w:hAnsi="Cambria Math"/>
                    <w:lang w:eastAsia="zh-CN"/>
                  </w:rPr>
                  <m:t>}</m:t>
                </m:r>
              </m:oMath>
            </m:oMathPara>
          </w:p>
          <w:p w:rsidR="00195E83" w:rsidRPr="003C01B9" w:rsidRDefault="00C85FA2" w:rsidP="003B4E78">
            <w:pPr>
              <w:rPr>
                <w:lang w:eastAsia="zh-CN"/>
              </w:rPr>
            </w:pPr>
            <m:oMathPara>
              <m:oMath>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2</m:t>
                    </m:r>
                  </m:sub>
                </m:sSub>
                <m:r>
                  <w:rPr>
                    <w:rFonts w:ascii="Cambria Math" w:hAnsi="Cambria Math"/>
                    <w:lang w:eastAsia="zh-CN"/>
                  </w:rPr>
                  <m:t>∈</m:t>
                </m:r>
                <m:r>
                  <m:rPr>
                    <m:lit/>
                  </m:rPr>
                  <w:rPr>
                    <w:rFonts w:ascii="Cambria Math" w:hAnsi="Cambria Math"/>
                    <w:lang w:eastAsia="zh-CN"/>
                  </w:rPr>
                  <m:t>{</m:t>
                </m:r>
                <m:r>
                  <w:rPr>
                    <w:rFonts w:ascii="Cambria Math" w:hAnsi="Cambria Math"/>
                    <w:lang w:eastAsia="zh-CN"/>
                  </w:rPr>
                  <m:t>1,2,4,8</m:t>
                </m:r>
                <m:r>
                  <m:rPr>
                    <m:lit/>
                  </m:rPr>
                  <w:rPr>
                    <w:rFonts w:ascii="Cambria Math" w:hAnsi="Cambria Math"/>
                    <w:lang w:eastAsia="zh-CN"/>
                  </w:rPr>
                  <m:t>}</m:t>
                </m:r>
              </m:oMath>
            </m:oMathPara>
          </w:p>
        </w:tc>
      </w:tr>
      <w:tr w:rsidR="00195E83" w:rsidRPr="003C01B9" w:rsidTr="003B4E78">
        <w:tc>
          <w:tcPr>
            <w:tcW w:w="976" w:type="dxa"/>
            <w:vMerge/>
            <w:shd w:val="clear" w:color="auto" w:fill="auto"/>
          </w:tcPr>
          <w:p w:rsidR="00195E83" w:rsidRPr="003C01B9" w:rsidRDefault="00195E83" w:rsidP="003B4E78">
            <w:pPr>
              <w:rPr>
                <w:lang w:eastAsia="zh-CN"/>
              </w:rPr>
            </w:pPr>
          </w:p>
        </w:tc>
        <w:tc>
          <w:tcPr>
            <w:tcW w:w="1351" w:type="dxa"/>
            <w:shd w:val="clear" w:color="auto" w:fill="auto"/>
          </w:tcPr>
          <w:p w:rsidR="00195E83" w:rsidRPr="003C01B9" w:rsidRDefault="00195E83" w:rsidP="003B4E78">
            <w:pPr>
              <w:rPr>
                <w:lang w:eastAsia="zh-CN"/>
              </w:rPr>
            </w:pPr>
            <w:r w:rsidRPr="003C01B9">
              <w:rPr>
                <w:lang w:eastAsia="zh-CN"/>
              </w:rPr>
              <w:t>OFDM symbol position</w:t>
            </w:r>
          </w:p>
        </w:tc>
        <w:tc>
          <w:tcPr>
            <w:tcW w:w="3001" w:type="dxa"/>
            <w:shd w:val="clear" w:color="auto" w:fill="auto"/>
          </w:tcPr>
          <w:p w:rsidR="00195E83" w:rsidRPr="003C01B9" w:rsidRDefault="00195E83" w:rsidP="003B4E78">
            <w:pPr>
              <w:rPr>
                <w:lang w:val="en-US" w:eastAsia="zh-CN"/>
              </w:rPr>
            </w:pPr>
            <w:r w:rsidRPr="003C01B9">
              <w:rPr>
                <w:lang w:eastAsia="zh-CN"/>
              </w:rPr>
              <w:t xml:space="preserve">This field configures the transmission position of RIM RS within a TDD DL-UL switching period. </w:t>
            </w:r>
          </w:p>
          <w:p w:rsidR="00195E83" w:rsidRPr="003C01B9" w:rsidRDefault="00195E83" w:rsidP="00FB4DB5">
            <w:pPr>
              <w:pStyle w:val="afd"/>
              <w:widowControl/>
              <w:numPr>
                <w:ilvl w:val="0"/>
                <w:numId w:val="8"/>
              </w:numPr>
              <w:ind w:leftChars="0" w:left="171" w:hanging="171"/>
              <w:jc w:val="left"/>
              <w:rPr>
                <w:rFonts w:ascii="Times New Roman" w:hAnsi="Times New Roman"/>
                <w:sz w:val="20"/>
                <w:szCs w:val="20"/>
                <w:lang w:eastAsia="zh-CN"/>
              </w:rPr>
            </w:pPr>
            <w:r w:rsidRPr="003C01B9">
              <w:rPr>
                <w:rFonts w:ascii="Times New Roman" w:hAnsi="Times New Roman"/>
                <w:sz w:val="20"/>
                <w:szCs w:val="20"/>
                <w:lang w:eastAsia="zh-CN"/>
              </w:rPr>
              <w:t xml:space="preserve">List of </w:t>
            </w:r>
            <m:oMath>
              <m:sSub>
                <m:sSubPr>
                  <m:ctrlPr>
                    <w:rPr>
                      <w:rFonts w:ascii="Cambria Math" w:hAnsi="Cambria Math"/>
                      <w:sz w:val="20"/>
                      <w:szCs w:val="20"/>
                      <w:lang w:eastAsia="zh-CN"/>
                    </w:rPr>
                  </m:ctrlPr>
                </m:sSubPr>
                <m:e>
                  <m:r>
                    <w:rPr>
                      <w:rFonts w:ascii="Cambria Math" w:hAnsi="Cambria Math"/>
                      <w:sz w:val="20"/>
                      <w:szCs w:val="20"/>
                      <w:lang w:eastAsia="zh-CN"/>
                    </w:rPr>
                    <m:t>R</m:t>
                  </m:r>
                </m:e>
                <m:sub>
                  <m:r>
                    <w:rPr>
                      <w:rFonts w:ascii="Cambria Math" w:hAnsi="Cambria Math"/>
                      <w:sz w:val="20"/>
                      <w:szCs w:val="20"/>
                      <w:lang w:eastAsia="zh-CN"/>
                    </w:rPr>
                    <m:t>1</m:t>
                  </m:r>
                </m:sub>
              </m:sSub>
            </m:oMath>
            <w:r w:rsidRPr="003C01B9">
              <w:rPr>
                <w:rFonts w:ascii="Times New Roman" w:hAnsi="Times New Roman"/>
                <w:sz w:val="20"/>
                <w:szCs w:val="20"/>
                <w:lang w:eastAsia="zh-CN"/>
              </w:rPr>
              <w:t xml:space="preserve"> OFDM symbol positions (symbol offset with respect to the</w:t>
            </w:r>
            <w:r w:rsidRPr="003C01B9">
              <w:rPr>
                <w:rFonts w:ascii="Times New Roman" w:hAnsi="Times New Roman"/>
                <w:sz w:val="20"/>
                <w:szCs w:val="20"/>
              </w:rPr>
              <w:t xml:space="preserve"> reference point</w:t>
            </w:r>
            <w:r w:rsidRPr="003C01B9">
              <w:rPr>
                <w:rFonts w:ascii="Times New Roman" w:hAnsi="Times New Roman"/>
                <w:sz w:val="20"/>
                <w:szCs w:val="20"/>
                <w:lang w:eastAsia="zh-CN"/>
              </w:rPr>
              <w:t>) for RS-1</w:t>
            </w:r>
          </w:p>
          <w:p w:rsidR="00195E83" w:rsidRPr="003C01B9" w:rsidRDefault="00195E83" w:rsidP="00FB4DB5">
            <w:pPr>
              <w:pStyle w:val="afd"/>
              <w:widowControl/>
              <w:numPr>
                <w:ilvl w:val="0"/>
                <w:numId w:val="8"/>
              </w:numPr>
              <w:ind w:leftChars="0" w:left="171" w:hanging="171"/>
              <w:jc w:val="left"/>
              <w:rPr>
                <w:rFonts w:ascii="Times New Roman" w:hAnsi="Times New Roman"/>
                <w:sz w:val="20"/>
                <w:szCs w:val="20"/>
                <w:lang w:eastAsia="zh-CN"/>
              </w:rPr>
            </w:pPr>
            <w:r w:rsidRPr="003C01B9">
              <w:rPr>
                <w:rFonts w:ascii="Times New Roman" w:hAnsi="Times New Roman"/>
                <w:sz w:val="20"/>
                <w:szCs w:val="20"/>
                <w:lang w:eastAsia="zh-CN"/>
              </w:rPr>
              <w:t xml:space="preserve">List of </w:t>
            </w:r>
            <m:oMath>
              <m:sSub>
                <m:sSubPr>
                  <m:ctrlPr>
                    <w:rPr>
                      <w:rFonts w:ascii="Cambria Math" w:hAnsi="Cambria Math"/>
                      <w:sz w:val="20"/>
                      <w:szCs w:val="20"/>
                      <w:lang w:eastAsia="zh-CN"/>
                    </w:rPr>
                  </m:ctrlPr>
                </m:sSubPr>
                <m:e>
                  <m:r>
                    <w:rPr>
                      <w:rFonts w:ascii="Cambria Math" w:hAnsi="Cambria Math"/>
                      <w:sz w:val="20"/>
                      <w:szCs w:val="20"/>
                      <w:lang w:eastAsia="zh-CN"/>
                    </w:rPr>
                    <m:t>R</m:t>
                  </m:r>
                </m:e>
                <m:sub>
                  <m:r>
                    <w:rPr>
                      <w:rFonts w:ascii="Cambria Math" w:hAnsi="Cambria Math"/>
                      <w:sz w:val="20"/>
                      <w:szCs w:val="20"/>
                      <w:lang w:eastAsia="zh-CN"/>
                    </w:rPr>
                    <m:t>2</m:t>
                  </m:r>
                </m:sub>
              </m:sSub>
            </m:oMath>
            <w:r w:rsidRPr="003C01B9">
              <w:rPr>
                <w:rFonts w:ascii="Times New Roman" w:hAnsi="Times New Roman"/>
                <w:sz w:val="20"/>
                <w:szCs w:val="20"/>
                <w:lang w:eastAsia="zh-CN"/>
              </w:rPr>
              <w:t xml:space="preserve"> OFDM symbol positions (symbol offset with respect to the </w:t>
            </w:r>
            <w:r w:rsidRPr="003C01B9">
              <w:rPr>
                <w:rFonts w:ascii="Times New Roman" w:hAnsi="Times New Roman"/>
                <w:sz w:val="20"/>
                <w:szCs w:val="20"/>
              </w:rPr>
              <w:t>reference point</w:t>
            </w:r>
            <w:r w:rsidRPr="003C01B9">
              <w:rPr>
                <w:rFonts w:ascii="Times New Roman" w:hAnsi="Times New Roman"/>
                <w:sz w:val="20"/>
                <w:szCs w:val="20"/>
                <w:lang w:eastAsia="zh-CN"/>
              </w:rPr>
              <w:t>) for RS-2 (if configured)</w:t>
            </w:r>
          </w:p>
        </w:tc>
        <w:tc>
          <w:tcPr>
            <w:tcW w:w="3881" w:type="dxa"/>
            <w:shd w:val="clear" w:color="auto" w:fill="auto"/>
          </w:tcPr>
          <w:p w:rsidR="00195E83" w:rsidRPr="003C01B9" w:rsidRDefault="00195E83" w:rsidP="003B4E78">
            <w:pPr>
              <w:rPr>
                <w:rFonts w:eastAsia="DengXian"/>
                <w:lang w:eastAsia="zh-CN"/>
              </w:rPr>
            </w:pPr>
          </w:p>
        </w:tc>
      </w:tr>
      <w:tr w:rsidR="00195E83" w:rsidRPr="003C01B9" w:rsidTr="003B4E78">
        <w:tc>
          <w:tcPr>
            <w:tcW w:w="976" w:type="dxa"/>
            <w:vMerge/>
            <w:shd w:val="clear" w:color="auto" w:fill="auto"/>
          </w:tcPr>
          <w:p w:rsidR="00195E83" w:rsidRPr="003C01B9" w:rsidRDefault="00195E83" w:rsidP="003B4E78">
            <w:pPr>
              <w:rPr>
                <w:lang w:eastAsia="zh-CN"/>
              </w:rPr>
            </w:pPr>
          </w:p>
        </w:tc>
        <w:tc>
          <w:tcPr>
            <w:tcW w:w="1351" w:type="dxa"/>
            <w:shd w:val="clear" w:color="auto" w:fill="auto"/>
          </w:tcPr>
          <w:p w:rsidR="00195E83" w:rsidRPr="003C01B9" w:rsidRDefault="00195E83" w:rsidP="003B4E78">
            <w:pPr>
              <w:rPr>
                <w:lang w:eastAsia="zh-CN"/>
              </w:rPr>
            </w:pPr>
            <w:r w:rsidRPr="003C01B9">
              <w:rPr>
                <w:lang w:eastAsia="zh-CN"/>
              </w:rPr>
              <w:t>Near/Far indication Flag</w:t>
            </w:r>
          </w:p>
        </w:tc>
        <w:tc>
          <w:tcPr>
            <w:tcW w:w="3001" w:type="dxa"/>
            <w:shd w:val="clear" w:color="auto" w:fill="auto"/>
          </w:tcPr>
          <w:p w:rsidR="00195E83" w:rsidRPr="003C01B9" w:rsidRDefault="00195E83" w:rsidP="003B4E78">
            <w:pPr>
              <w:rPr>
                <w:lang w:eastAsia="zh-CN"/>
              </w:rPr>
            </w:pPr>
            <w:r w:rsidRPr="003C01B9">
              <w:rPr>
                <w:lang w:val="en-US" w:eastAsia="zh-CN"/>
              </w:rPr>
              <w:t>Indication of whether near-far functionality is enabled (optional)</w:t>
            </w:r>
          </w:p>
          <w:p w:rsidR="00195E83" w:rsidRPr="003C01B9" w:rsidRDefault="00195E83" w:rsidP="00FB4DB5">
            <w:pPr>
              <w:pStyle w:val="afd"/>
              <w:widowControl/>
              <w:numPr>
                <w:ilvl w:val="0"/>
                <w:numId w:val="8"/>
              </w:numPr>
              <w:ind w:leftChars="0" w:left="171" w:hanging="171"/>
              <w:jc w:val="left"/>
              <w:rPr>
                <w:rFonts w:ascii="Times New Roman" w:hAnsi="Times New Roman"/>
                <w:sz w:val="20"/>
                <w:szCs w:val="20"/>
                <w:lang w:eastAsia="zh-CN"/>
              </w:rPr>
            </w:pPr>
            <w:r w:rsidRPr="003C01B9">
              <w:rPr>
                <w:rFonts w:ascii="Times New Roman" w:hAnsi="Times New Roman"/>
                <w:sz w:val="20"/>
                <w:szCs w:val="20"/>
                <w:lang w:eastAsia="zh-CN"/>
              </w:rPr>
              <w:t>ON/OFF for RS-1</w:t>
            </w:r>
          </w:p>
          <w:p w:rsidR="00195E83" w:rsidRPr="003C01B9" w:rsidRDefault="00195E83" w:rsidP="00FB4DB5">
            <w:pPr>
              <w:pStyle w:val="afd"/>
              <w:widowControl/>
              <w:numPr>
                <w:ilvl w:val="0"/>
                <w:numId w:val="8"/>
              </w:numPr>
              <w:ind w:leftChars="0" w:left="171" w:hanging="171"/>
              <w:jc w:val="left"/>
              <w:rPr>
                <w:rFonts w:ascii="Times New Roman" w:hAnsi="Times New Roman"/>
                <w:sz w:val="20"/>
                <w:szCs w:val="20"/>
                <w:lang w:eastAsia="zh-CN"/>
              </w:rPr>
            </w:pPr>
            <w:r w:rsidRPr="003C01B9">
              <w:rPr>
                <w:rFonts w:ascii="Times New Roman" w:hAnsi="Times New Roman"/>
                <w:sz w:val="20"/>
                <w:szCs w:val="20"/>
                <w:lang w:eastAsia="zh-CN"/>
              </w:rPr>
              <w:t>ON/OFF for RS-2 (if configured)</w:t>
            </w:r>
          </w:p>
        </w:tc>
        <w:tc>
          <w:tcPr>
            <w:tcW w:w="3881" w:type="dxa"/>
            <w:shd w:val="clear" w:color="auto" w:fill="auto"/>
          </w:tcPr>
          <w:p w:rsidR="00195E83" w:rsidRPr="003C01B9" w:rsidRDefault="00195E83" w:rsidP="003B4E78">
            <w:pPr>
              <w:rPr>
                <w:rFonts w:eastAsia="DengXian"/>
                <w:lang w:eastAsia="zh-CN"/>
              </w:rPr>
            </w:pPr>
          </w:p>
        </w:tc>
      </w:tr>
    </w:tbl>
    <w:p w:rsidR="00195E83" w:rsidRPr="003C01B9" w:rsidRDefault="00195E83" w:rsidP="00195E83">
      <w:pPr>
        <w:rPr>
          <w:lang w:eastAsia="x-none"/>
        </w:rPr>
      </w:pPr>
    </w:p>
    <w:p w:rsidR="00195E83" w:rsidRPr="003C01B9" w:rsidRDefault="00195E83" w:rsidP="002A699B">
      <w:pPr>
        <w:spacing w:after="0"/>
        <w:jc w:val="center"/>
        <w:rPr>
          <w:lang w:eastAsia="zh-CN"/>
        </w:rPr>
      </w:pPr>
      <w:r w:rsidRPr="003C01B9">
        <w:rPr>
          <w:lang w:eastAsia="zh-CN"/>
        </w:rPr>
        <w:t>Table 2 Set-specific parameters configured by OAM</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4819"/>
        <w:gridCol w:w="2410"/>
      </w:tblGrid>
      <w:tr w:rsidR="00195E83" w:rsidRPr="003C01B9" w:rsidTr="003B4E78">
        <w:trPr>
          <w:jc w:val="center"/>
        </w:trPr>
        <w:tc>
          <w:tcPr>
            <w:tcW w:w="2269" w:type="dxa"/>
            <w:shd w:val="clear" w:color="auto" w:fill="auto"/>
          </w:tcPr>
          <w:p w:rsidR="00195E83" w:rsidRPr="003C01B9" w:rsidRDefault="00195E83" w:rsidP="003B4E78">
            <w:pPr>
              <w:rPr>
                <w:lang w:eastAsia="zh-CN"/>
              </w:rPr>
            </w:pPr>
            <w:r w:rsidRPr="003C01B9">
              <w:rPr>
                <w:lang w:eastAsia="zh-CN"/>
              </w:rPr>
              <w:t xml:space="preserve">Parameter </w:t>
            </w:r>
          </w:p>
        </w:tc>
        <w:tc>
          <w:tcPr>
            <w:tcW w:w="4819" w:type="dxa"/>
            <w:shd w:val="clear" w:color="auto" w:fill="auto"/>
          </w:tcPr>
          <w:p w:rsidR="00195E83" w:rsidRPr="003C01B9" w:rsidRDefault="00195E83" w:rsidP="003B4E78">
            <w:pPr>
              <w:rPr>
                <w:lang w:eastAsia="zh-CN"/>
              </w:rPr>
            </w:pPr>
            <w:r w:rsidRPr="003C01B9">
              <w:rPr>
                <w:lang w:eastAsia="zh-CN"/>
              </w:rPr>
              <w:t>Explanation</w:t>
            </w:r>
          </w:p>
        </w:tc>
        <w:tc>
          <w:tcPr>
            <w:tcW w:w="2410" w:type="dxa"/>
            <w:shd w:val="clear" w:color="auto" w:fill="auto"/>
          </w:tcPr>
          <w:p w:rsidR="00195E83" w:rsidRPr="003C01B9" w:rsidRDefault="00195E83" w:rsidP="003B4E78">
            <w:pPr>
              <w:rPr>
                <w:lang w:eastAsia="zh-CN"/>
              </w:rPr>
            </w:pPr>
            <w:r w:rsidRPr="003C01B9">
              <w:rPr>
                <w:lang w:eastAsia="zh-CN"/>
              </w:rPr>
              <w:t>Value range</w:t>
            </w:r>
          </w:p>
        </w:tc>
      </w:tr>
      <w:tr w:rsidR="00195E83" w:rsidRPr="003C01B9" w:rsidTr="003B4E78">
        <w:trPr>
          <w:jc w:val="center"/>
        </w:trPr>
        <w:tc>
          <w:tcPr>
            <w:tcW w:w="2269" w:type="dxa"/>
            <w:shd w:val="clear" w:color="auto" w:fill="auto"/>
          </w:tcPr>
          <w:p w:rsidR="00195E83" w:rsidRPr="003C01B9" w:rsidRDefault="00195E83" w:rsidP="003B4E78">
            <w:pPr>
              <w:rPr>
                <w:lang w:eastAsia="zh-CN"/>
              </w:rPr>
            </w:pPr>
            <w:r w:rsidRPr="003C01B9">
              <w:rPr>
                <w:lang w:eastAsia="zh-CN"/>
              </w:rPr>
              <w:t>Value of set ID</w:t>
            </w:r>
          </w:p>
        </w:tc>
        <w:tc>
          <w:tcPr>
            <w:tcW w:w="4819" w:type="dxa"/>
            <w:shd w:val="clear" w:color="auto" w:fill="auto"/>
          </w:tcPr>
          <w:p w:rsidR="00195E83" w:rsidRPr="003C01B9" w:rsidRDefault="00195E83" w:rsidP="00FB4DB5">
            <w:pPr>
              <w:pStyle w:val="afd"/>
              <w:widowControl/>
              <w:numPr>
                <w:ilvl w:val="0"/>
                <w:numId w:val="8"/>
              </w:numPr>
              <w:ind w:leftChars="0" w:left="171" w:hanging="171"/>
              <w:jc w:val="left"/>
              <w:rPr>
                <w:rFonts w:ascii="Times New Roman" w:hAnsi="Times New Roman"/>
                <w:sz w:val="20"/>
                <w:szCs w:val="20"/>
                <w:lang w:eastAsia="zh-CN"/>
              </w:rPr>
            </w:pPr>
            <w:r w:rsidRPr="003C01B9">
              <w:rPr>
                <w:rFonts w:ascii="Times New Roman" w:hAnsi="Times New Roman"/>
                <w:sz w:val="20"/>
                <w:szCs w:val="20"/>
                <w:lang w:eastAsia="zh-CN"/>
              </w:rPr>
              <w:t>Set ID for RS-1</w:t>
            </w:r>
          </w:p>
          <w:p w:rsidR="00195E83" w:rsidRPr="003C01B9" w:rsidRDefault="00195E83" w:rsidP="00FB4DB5">
            <w:pPr>
              <w:pStyle w:val="afd"/>
              <w:widowControl/>
              <w:numPr>
                <w:ilvl w:val="0"/>
                <w:numId w:val="8"/>
              </w:numPr>
              <w:ind w:leftChars="0" w:left="171" w:hanging="171"/>
              <w:jc w:val="left"/>
              <w:rPr>
                <w:rFonts w:ascii="Times New Roman" w:hAnsi="Times New Roman"/>
                <w:sz w:val="20"/>
                <w:szCs w:val="20"/>
                <w:lang w:eastAsia="zh-CN"/>
              </w:rPr>
            </w:pPr>
            <w:r w:rsidRPr="003C01B9">
              <w:rPr>
                <w:rFonts w:ascii="Times New Roman" w:hAnsi="Times New Roman"/>
                <w:sz w:val="20"/>
                <w:szCs w:val="20"/>
                <w:lang w:eastAsia="zh-CN"/>
              </w:rPr>
              <w:t>Set ID for S-2 (if configured)</w:t>
            </w:r>
          </w:p>
        </w:tc>
        <w:tc>
          <w:tcPr>
            <w:tcW w:w="2410" w:type="dxa"/>
            <w:shd w:val="clear" w:color="auto" w:fill="auto"/>
          </w:tcPr>
          <w:p w:rsidR="00195E83" w:rsidRPr="003C01B9" w:rsidRDefault="00195E83" w:rsidP="003B4E78">
            <w:pPr>
              <w:rPr>
                <w:lang w:eastAsia="zh-CN"/>
              </w:rPr>
            </w:pPr>
            <w:r w:rsidRPr="003C01B9">
              <w:rPr>
                <w:lang w:eastAsia="zh-CN"/>
              </w:rPr>
              <w:t xml:space="preserve">At most two set IDs can be configured for a gNB. </w:t>
            </w:r>
          </w:p>
          <w:p w:rsidR="00195E83" w:rsidRPr="003C01B9" w:rsidRDefault="00195E83" w:rsidP="003B4E78">
            <w:pPr>
              <w:rPr>
                <w:lang w:eastAsia="zh-CN"/>
              </w:rPr>
            </w:pPr>
            <w:r w:rsidRPr="003C01B9">
              <w:rPr>
                <w:lang w:eastAsia="zh-CN"/>
              </w:rPr>
              <w:t>The bit length of the set ID is maximum 22bit.</w:t>
            </w:r>
          </w:p>
        </w:tc>
      </w:tr>
    </w:tbl>
    <w:p w:rsidR="002A699B" w:rsidRPr="003C01B9" w:rsidRDefault="002A699B" w:rsidP="00FB4DB5">
      <w:pPr>
        <w:pStyle w:val="afd"/>
        <w:numPr>
          <w:ilvl w:val="0"/>
          <w:numId w:val="14"/>
        </w:numPr>
        <w:spacing w:before="240"/>
        <w:ind w:leftChars="0" w:left="403" w:hanging="403"/>
        <w:rPr>
          <w:rFonts w:ascii="Times New Roman" w:hAnsi="Times New Roman"/>
          <w:sz w:val="20"/>
          <w:szCs w:val="20"/>
          <w:lang w:val="en-GB" w:eastAsia="x-none"/>
        </w:rPr>
      </w:pPr>
      <w:r w:rsidRPr="003C01B9">
        <w:rPr>
          <w:rFonts w:ascii="Times New Roman" w:hAnsi="Times New Roman"/>
          <w:sz w:val="20"/>
          <w:szCs w:val="20"/>
          <w:lang w:val="en-GB" w:eastAsia="x-none"/>
        </w:rPr>
        <w:t>Agreements on</w:t>
      </w:r>
      <w:r w:rsidR="00AD075C" w:rsidRPr="003C01B9">
        <w:rPr>
          <w:rFonts w:ascii="Times New Roman" w:hAnsi="Times New Roman"/>
          <w:sz w:val="20"/>
          <w:szCs w:val="20"/>
          <w:lang w:val="en-GB" w:eastAsia="x-none"/>
        </w:rPr>
        <w:t xml:space="preserve"> Global RIM RS transmission periodicity:</w:t>
      </w:r>
    </w:p>
    <w:p w:rsidR="002A699B"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Global RIM RS transmission periodicity (</w:t>
      </w:r>
      <m:oMath>
        <m:sSub>
          <m:sSubPr>
            <m:ctrlPr>
              <w:rPr>
                <w:rFonts w:ascii="Cambria Math" w:hAnsi="Cambria Math"/>
                <w:color w:val="000000"/>
                <w:lang w:eastAsia="zh-CN"/>
              </w:rPr>
            </m:ctrlPr>
          </m:sSubPr>
          <m:e>
            <m:r>
              <w:rPr>
                <w:rFonts w:ascii="Cambria Math" w:hAnsi="Cambria Math"/>
                <w:color w:val="000000"/>
                <w:lang w:eastAsia="zh-CN"/>
              </w:rPr>
              <m:t>P</m:t>
            </m:r>
          </m:e>
          <m:sub>
            <m:r>
              <w:rPr>
                <w:rFonts w:ascii="Cambria Math" w:hAnsi="Cambria Math"/>
                <w:color w:val="000000"/>
                <w:lang w:eastAsia="zh-CN"/>
              </w:rPr>
              <m:t>t</m:t>
            </m:r>
          </m:sub>
        </m:sSub>
      </m:oMath>
      <w:r w:rsidRPr="003C01B9">
        <w:rPr>
          <w:color w:val="000000"/>
          <w:lang w:eastAsia="zh-CN"/>
        </w:rPr>
        <w:t xml:space="preserve">) is then determined as follows, </w:t>
      </w:r>
    </w:p>
    <w:p w:rsidR="002A699B" w:rsidRPr="003C01B9" w:rsidRDefault="00C85FA2" w:rsidP="002A699B">
      <w:pPr>
        <w:overflowPunct/>
        <w:autoSpaceDE/>
        <w:autoSpaceDN/>
        <w:adjustRightInd/>
        <w:spacing w:after="0"/>
        <w:ind w:left="720"/>
        <w:textAlignment w:val="auto"/>
        <w:rPr>
          <w:color w:val="000000"/>
          <w:lang w:eastAsia="zh-CN"/>
        </w:rPr>
      </w:pPr>
      <m:oMathPara>
        <m:oMath>
          <m:sSub>
            <m:sSubPr>
              <m:ctrlPr>
                <w:rPr>
                  <w:rFonts w:ascii="Cambria Math" w:hAnsi="Cambria Math"/>
                  <w:lang w:val="en-US" w:eastAsia="zh-CN"/>
                </w:rPr>
              </m:ctrlPr>
            </m:sSubPr>
            <m:e>
              <m:r>
                <w:rPr>
                  <w:rFonts w:ascii="Cambria Math" w:hAnsi="Cambria Math"/>
                  <w:lang w:val="en-US" w:eastAsia="zh-CN"/>
                </w:rPr>
                <m:t>P</m:t>
              </m:r>
            </m:e>
            <m:sub>
              <m:r>
                <w:rPr>
                  <w:rFonts w:ascii="Cambria Math" w:hAnsi="Cambria Math"/>
                  <w:lang w:val="en-US" w:eastAsia="zh-CN"/>
                </w:rPr>
                <m:t>t</m:t>
              </m:r>
            </m:sub>
          </m:sSub>
          <m:r>
            <w:rPr>
              <w:rFonts w:ascii="Cambria Math" w:hAnsi="Cambria Math"/>
              <w:lang w:val="en-US" w:eastAsia="zh-CN"/>
            </w:rPr>
            <m:t xml:space="preserve">= </m:t>
          </m:r>
          <m:sSub>
            <m:sSubPr>
              <m:ctrlPr>
                <w:rPr>
                  <w:rFonts w:ascii="Cambria Math" w:hAnsi="Cambria Math"/>
                  <w:lang w:val="en-US" w:eastAsia="zh-CN"/>
                </w:rPr>
              </m:ctrlPr>
            </m:sSubPr>
            <m:e>
              <m:acc>
                <m:accPr>
                  <m:chr m:val="̅"/>
                  <m:ctrlPr>
                    <w:rPr>
                      <w:rFonts w:ascii="Cambria Math" w:hAnsi="Cambria Math"/>
                      <w:i/>
                      <w:lang w:val="en-US" w:eastAsia="zh-CN"/>
                    </w:rPr>
                  </m:ctrlPr>
                </m:accPr>
                <m:e>
                  <m:r>
                    <w:rPr>
                      <w:rFonts w:ascii="Cambria Math" w:hAnsi="Cambria Math"/>
                      <w:lang w:val="en-US" w:eastAsia="zh-CN"/>
                    </w:rPr>
                    <m:t>P</m:t>
                  </m:r>
                </m:e>
              </m:acc>
            </m:e>
            <m:sub>
              <m:r>
                <w:rPr>
                  <w:rFonts w:ascii="Cambria Math" w:hAnsi="Cambria Math"/>
                  <w:lang w:val="en-US" w:eastAsia="zh-CN"/>
                </w:rPr>
                <m:t>t</m:t>
              </m:r>
            </m:sub>
          </m:sSub>
          <m:r>
            <w:rPr>
              <w:rFonts w:ascii="Cambria Math" w:hAnsi="Cambria Math"/>
              <w:lang w:val="en-US" w:eastAsia="zh-CN"/>
            </w:rPr>
            <m:t>+n</m:t>
          </m:r>
        </m:oMath>
      </m:oMathPara>
    </w:p>
    <w:p w:rsidR="00195E83" w:rsidRPr="003C01B9" w:rsidRDefault="00195E83" w:rsidP="002A699B">
      <w:pPr>
        <w:overflowPunct/>
        <w:autoSpaceDE/>
        <w:autoSpaceDN/>
        <w:adjustRightInd/>
        <w:spacing w:after="0"/>
        <w:ind w:left="720"/>
        <w:textAlignment w:val="auto"/>
        <w:rPr>
          <w:color w:val="000000"/>
          <w:lang w:eastAsia="zh-CN"/>
        </w:rPr>
      </w:pPr>
      <w:r w:rsidRPr="003C01B9">
        <w:rPr>
          <w:lang w:val="en-US" w:eastAsia="zh-CN"/>
        </w:rPr>
        <w:t>where</w:t>
      </w:r>
    </w:p>
    <w:p w:rsidR="00195E83" w:rsidRPr="003C01B9" w:rsidRDefault="00C85FA2" w:rsidP="00FB4DB5">
      <w:pPr>
        <w:pStyle w:val="afd"/>
        <w:widowControl/>
        <w:numPr>
          <w:ilvl w:val="0"/>
          <w:numId w:val="9"/>
        </w:numPr>
        <w:ind w:left="1160"/>
        <w:jc w:val="left"/>
        <w:rPr>
          <w:rFonts w:ascii="Times New Roman" w:hAnsi="Times New Roman"/>
          <w:iCs/>
          <w:sz w:val="20"/>
          <w:szCs w:val="20"/>
        </w:rPr>
      </w:pPr>
      <m:oMath>
        <m:sSub>
          <m:sSubPr>
            <m:ctrlPr>
              <w:rPr>
                <w:rFonts w:ascii="Cambria Math" w:hAnsi="Cambria Math"/>
                <w:iCs/>
                <w:sz w:val="20"/>
                <w:szCs w:val="20"/>
              </w:rPr>
            </m:ctrlPr>
          </m:sSubPr>
          <m:e>
            <m:acc>
              <m:accPr>
                <m:chr m:val="̅"/>
                <m:ctrlPr>
                  <w:rPr>
                    <w:rFonts w:ascii="Cambria Math" w:hAnsi="Cambria Math"/>
                    <w:iCs/>
                    <w:sz w:val="20"/>
                    <w:szCs w:val="20"/>
                  </w:rPr>
                </m:ctrlPr>
              </m:accPr>
              <m:e>
                <m:r>
                  <w:rPr>
                    <w:rFonts w:ascii="Cambria Math" w:hAnsi="Cambria Math"/>
                    <w:sz w:val="20"/>
                    <w:szCs w:val="20"/>
                  </w:rPr>
                  <m:t>P</m:t>
                </m:r>
              </m:e>
            </m:acc>
          </m:e>
          <m:sub>
            <m:r>
              <w:rPr>
                <w:rFonts w:ascii="Cambria Math" w:hAnsi="Cambria Math"/>
                <w:sz w:val="20"/>
                <w:szCs w:val="20"/>
              </w:rPr>
              <m:t>t</m:t>
            </m:r>
          </m:sub>
        </m:sSub>
        <m:r>
          <m:rPr>
            <m:sty m:val="p"/>
          </m:rPr>
          <w:rPr>
            <w:rFonts w:ascii="Cambria Math" w:hAnsi="Cambria Math"/>
            <w:sz w:val="20"/>
            <w:szCs w:val="20"/>
          </w:rPr>
          <m:t>=</m:t>
        </m:r>
        <m:d>
          <m:dPr>
            <m:begChr m:val="⌈"/>
            <m:endChr m:val="⌉"/>
            <m:ctrlPr>
              <w:rPr>
                <w:rFonts w:ascii="Cambria Math" w:hAnsi="Cambria Math"/>
                <w:iCs/>
                <w:sz w:val="20"/>
                <w:szCs w:val="20"/>
              </w:rPr>
            </m:ctrlPr>
          </m:dPr>
          <m:e>
            <m:f>
              <m:fPr>
                <m:ctrlPr>
                  <w:rPr>
                    <w:rFonts w:ascii="Cambria Math" w:hAnsi="Cambria Math"/>
                    <w:iCs/>
                    <w:sz w:val="20"/>
                    <w:szCs w:val="20"/>
                  </w:rPr>
                </m:ctrlPr>
              </m:fPr>
              <m:num>
                <m:sSubSup>
                  <m:sSubSupPr>
                    <m:ctrlPr>
                      <w:rPr>
                        <w:rFonts w:ascii="Cambria Math" w:hAnsi="Cambria Math"/>
                        <w:iCs/>
                        <w:sz w:val="20"/>
                        <w:szCs w:val="20"/>
                      </w:rPr>
                    </m:ctrlPr>
                  </m:sSubSupPr>
                  <m:e>
                    <m:r>
                      <w:rPr>
                        <w:rFonts w:ascii="Cambria Math" w:hAnsi="Cambria Math"/>
                        <w:sz w:val="20"/>
                        <w:szCs w:val="20"/>
                      </w:rPr>
                      <m:t>N</m:t>
                    </m:r>
                  </m:e>
                  <m:sub>
                    <m:r>
                      <w:rPr>
                        <w:rFonts w:ascii="Cambria Math" w:hAnsi="Cambria Math"/>
                        <w:sz w:val="20"/>
                        <w:szCs w:val="20"/>
                      </w:rPr>
                      <m:t>SetId</m:t>
                    </m:r>
                  </m:sub>
                  <m:sup>
                    <m:r>
                      <w:rPr>
                        <w:rFonts w:ascii="Cambria Math" w:hAnsi="Cambria Math"/>
                        <w:sz w:val="20"/>
                        <w:szCs w:val="20"/>
                      </w:rPr>
                      <m:t>RS</m:t>
                    </m:r>
                    <m:r>
                      <m:rPr>
                        <m:sty m:val="p"/>
                      </m:rPr>
                      <w:rPr>
                        <w:rFonts w:ascii="Cambria Math" w:hAnsi="Cambria Math"/>
                        <w:sz w:val="20"/>
                        <w:szCs w:val="20"/>
                      </w:rPr>
                      <m:t>1</m:t>
                    </m:r>
                  </m:sup>
                </m:sSubSup>
              </m:num>
              <m:den>
                <m:sSub>
                  <m:sSubPr>
                    <m:ctrlPr>
                      <w:rPr>
                        <w:rFonts w:ascii="Cambria Math" w:hAnsi="Cambria Math"/>
                        <w:iCs/>
                        <w:sz w:val="20"/>
                        <w:szCs w:val="20"/>
                      </w:rPr>
                    </m:ctrlPr>
                  </m:sSubPr>
                  <m:e>
                    <m:r>
                      <w:rPr>
                        <w:rFonts w:ascii="Cambria Math" w:hAnsi="Cambria Math"/>
                        <w:sz w:val="20"/>
                        <w:szCs w:val="20"/>
                      </w:rPr>
                      <m:t>N</m:t>
                    </m:r>
                  </m:e>
                  <m:sub>
                    <m:r>
                      <w:rPr>
                        <w:rFonts w:ascii="Cambria Math" w:hAnsi="Cambria Math"/>
                        <w:sz w:val="20"/>
                        <w:szCs w:val="20"/>
                      </w:rPr>
                      <m:t>F</m:t>
                    </m:r>
                  </m:sub>
                </m:sSub>
                <m:r>
                  <m:rPr>
                    <m:sty m:val="p"/>
                  </m:rPr>
                  <w:rPr>
                    <w:rFonts w:ascii="Cambria Math" w:hAnsi="Cambria Math"/>
                    <w:sz w:val="20"/>
                    <w:szCs w:val="20"/>
                  </w:rPr>
                  <m:t>∙</m:t>
                </m:r>
                <m:sSub>
                  <m:sSubPr>
                    <m:ctrlPr>
                      <w:rPr>
                        <w:rFonts w:ascii="Cambria Math" w:hAnsi="Cambria Math"/>
                        <w:iCs/>
                        <w:sz w:val="20"/>
                        <w:szCs w:val="20"/>
                      </w:rPr>
                    </m:ctrlPr>
                  </m:sSubPr>
                  <m:e>
                    <m:r>
                      <w:rPr>
                        <w:rFonts w:ascii="Cambria Math" w:hAnsi="Cambria Math"/>
                        <w:sz w:val="20"/>
                        <w:szCs w:val="20"/>
                      </w:rPr>
                      <m:t>S</m:t>
                    </m:r>
                  </m:e>
                  <m:sub>
                    <m:r>
                      <m:rPr>
                        <m:sty m:val="p"/>
                      </m:rPr>
                      <w:rPr>
                        <w:rFonts w:ascii="Cambria Math" w:hAnsi="Cambria Math"/>
                        <w:sz w:val="20"/>
                        <w:szCs w:val="20"/>
                      </w:rPr>
                      <m:t>1</m:t>
                    </m:r>
                  </m:sub>
                </m:sSub>
              </m:den>
            </m:f>
          </m:e>
        </m:d>
        <m:r>
          <m:rPr>
            <m:sty m:val="p"/>
          </m:rPr>
          <w:rPr>
            <w:rFonts w:ascii="Cambria Math" w:hAnsi="Cambria Math"/>
            <w:sz w:val="20"/>
            <w:szCs w:val="20"/>
          </w:rPr>
          <m:t>∙</m:t>
        </m:r>
        <m:sSub>
          <m:sSubPr>
            <m:ctrlPr>
              <w:rPr>
                <w:rFonts w:ascii="Cambria Math" w:hAnsi="Cambria Math"/>
                <w:iCs/>
                <w:sz w:val="20"/>
                <w:szCs w:val="20"/>
              </w:rPr>
            </m:ctrlPr>
          </m:sSubPr>
          <m:e>
            <m:r>
              <w:rPr>
                <w:rFonts w:ascii="Cambria Math" w:hAnsi="Cambria Math"/>
                <w:sz w:val="20"/>
                <w:szCs w:val="20"/>
              </w:rPr>
              <m:t>R</m:t>
            </m:r>
          </m:e>
          <m:sub>
            <m:r>
              <m:rPr>
                <m:sty m:val="p"/>
              </m:rPr>
              <w:rPr>
                <w:rFonts w:ascii="Cambria Math" w:hAnsi="Cambria Math"/>
                <w:sz w:val="20"/>
                <w:szCs w:val="20"/>
              </w:rPr>
              <m:t>1</m:t>
            </m:r>
          </m:sub>
        </m:sSub>
        <m:r>
          <m:rPr>
            <m:sty m:val="p"/>
          </m:rPr>
          <w:rPr>
            <w:rFonts w:ascii="Cambria Math" w:hAnsi="Cambria Math"/>
            <w:sz w:val="20"/>
            <w:szCs w:val="20"/>
          </w:rPr>
          <m:t xml:space="preserve">+ </m:t>
        </m:r>
        <m:d>
          <m:dPr>
            <m:begChr m:val="⌈"/>
            <m:endChr m:val="⌉"/>
            <m:ctrlPr>
              <w:rPr>
                <w:rFonts w:ascii="Cambria Math" w:hAnsi="Cambria Math"/>
                <w:iCs/>
                <w:sz w:val="20"/>
                <w:szCs w:val="20"/>
              </w:rPr>
            </m:ctrlPr>
          </m:dPr>
          <m:e>
            <m:f>
              <m:fPr>
                <m:ctrlPr>
                  <w:rPr>
                    <w:rFonts w:ascii="Cambria Math" w:hAnsi="Cambria Math"/>
                    <w:iCs/>
                    <w:sz w:val="20"/>
                    <w:szCs w:val="20"/>
                  </w:rPr>
                </m:ctrlPr>
              </m:fPr>
              <m:num>
                <m:sSubSup>
                  <m:sSubSupPr>
                    <m:ctrlPr>
                      <w:rPr>
                        <w:rFonts w:ascii="Cambria Math" w:hAnsi="Cambria Math"/>
                        <w:iCs/>
                        <w:sz w:val="20"/>
                        <w:szCs w:val="20"/>
                      </w:rPr>
                    </m:ctrlPr>
                  </m:sSubSupPr>
                  <m:e>
                    <m:r>
                      <w:rPr>
                        <w:rFonts w:ascii="Cambria Math" w:hAnsi="Cambria Math"/>
                        <w:sz w:val="20"/>
                        <w:szCs w:val="20"/>
                      </w:rPr>
                      <m:t>N</m:t>
                    </m:r>
                  </m:e>
                  <m:sub>
                    <m:r>
                      <w:rPr>
                        <w:rFonts w:ascii="Cambria Math" w:hAnsi="Cambria Math"/>
                        <w:sz w:val="20"/>
                        <w:szCs w:val="20"/>
                      </w:rPr>
                      <m:t>SetId</m:t>
                    </m:r>
                  </m:sub>
                  <m:sup>
                    <m:r>
                      <w:rPr>
                        <w:rFonts w:ascii="Cambria Math" w:hAnsi="Cambria Math"/>
                        <w:sz w:val="20"/>
                        <w:szCs w:val="20"/>
                      </w:rPr>
                      <m:t>RS</m:t>
                    </m:r>
                    <m:r>
                      <m:rPr>
                        <m:sty m:val="p"/>
                      </m:rPr>
                      <w:rPr>
                        <w:rFonts w:ascii="Cambria Math" w:hAnsi="Cambria Math"/>
                        <w:sz w:val="20"/>
                        <w:szCs w:val="20"/>
                      </w:rPr>
                      <m:t>2</m:t>
                    </m:r>
                  </m:sup>
                </m:sSubSup>
              </m:num>
              <m:den>
                <m:sSub>
                  <m:sSubPr>
                    <m:ctrlPr>
                      <w:rPr>
                        <w:rFonts w:ascii="Cambria Math" w:hAnsi="Cambria Math"/>
                        <w:iCs/>
                        <w:sz w:val="20"/>
                        <w:szCs w:val="20"/>
                      </w:rPr>
                    </m:ctrlPr>
                  </m:sSubPr>
                  <m:e>
                    <m:r>
                      <w:rPr>
                        <w:rFonts w:ascii="Cambria Math" w:hAnsi="Cambria Math"/>
                        <w:sz w:val="20"/>
                        <w:szCs w:val="20"/>
                      </w:rPr>
                      <m:t>N</m:t>
                    </m:r>
                  </m:e>
                  <m:sub>
                    <m:r>
                      <w:rPr>
                        <w:rFonts w:ascii="Cambria Math" w:hAnsi="Cambria Math"/>
                        <w:sz w:val="20"/>
                        <w:szCs w:val="20"/>
                      </w:rPr>
                      <m:t>F</m:t>
                    </m:r>
                  </m:sub>
                </m:sSub>
                <m:r>
                  <m:rPr>
                    <m:sty m:val="p"/>
                  </m:rPr>
                  <w:rPr>
                    <w:rFonts w:ascii="Cambria Math" w:hAnsi="Cambria Math"/>
                    <w:sz w:val="20"/>
                    <w:szCs w:val="20"/>
                  </w:rPr>
                  <m:t>∙</m:t>
                </m:r>
                <m:sSub>
                  <m:sSubPr>
                    <m:ctrlPr>
                      <w:rPr>
                        <w:rFonts w:ascii="Cambria Math" w:hAnsi="Cambria Math"/>
                        <w:iCs/>
                        <w:sz w:val="20"/>
                        <w:szCs w:val="20"/>
                      </w:rPr>
                    </m:ctrlPr>
                  </m:sSubPr>
                  <m:e>
                    <m:r>
                      <w:rPr>
                        <w:rFonts w:ascii="Cambria Math" w:hAnsi="Cambria Math"/>
                        <w:sz w:val="20"/>
                        <w:szCs w:val="20"/>
                      </w:rPr>
                      <m:t>S</m:t>
                    </m:r>
                  </m:e>
                  <m:sub>
                    <m:r>
                      <m:rPr>
                        <m:sty m:val="p"/>
                      </m:rPr>
                      <w:rPr>
                        <w:rFonts w:ascii="Cambria Math" w:hAnsi="Cambria Math"/>
                        <w:sz w:val="20"/>
                        <w:szCs w:val="20"/>
                      </w:rPr>
                      <m:t>2</m:t>
                    </m:r>
                  </m:sub>
                </m:sSub>
              </m:den>
            </m:f>
          </m:e>
        </m:d>
        <m:r>
          <m:rPr>
            <m:sty m:val="p"/>
          </m:rPr>
          <w:rPr>
            <w:rFonts w:ascii="Cambria Math" w:hAnsi="Cambria Math"/>
            <w:sz w:val="20"/>
            <w:szCs w:val="20"/>
          </w:rPr>
          <m:t>∙</m:t>
        </m:r>
        <m:sSub>
          <m:sSubPr>
            <m:ctrlPr>
              <w:rPr>
                <w:rFonts w:ascii="Cambria Math" w:hAnsi="Cambria Math"/>
                <w:iCs/>
                <w:sz w:val="20"/>
                <w:szCs w:val="20"/>
              </w:rPr>
            </m:ctrlPr>
          </m:sSubPr>
          <m:e>
            <m:r>
              <w:rPr>
                <w:rFonts w:ascii="Cambria Math" w:hAnsi="Cambria Math"/>
                <w:sz w:val="20"/>
                <w:szCs w:val="20"/>
              </w:rPr>
              <m:t>R</m:t>
            </m:r>
          </m:e>
          <m:sub>
            <m:r>
              <m:rPr>
                <m:sty m:val="p"/>
              </m:rPr>
              <w:rPr>
                <w:rFonts w:ascii="Cambria Math" w:hAnsi="Cambria Math"/>
                <w:sz w:val="20"/>
                <w:szCs w:val="20"/>
              </w:rPr>
              <m:t>2</m:t>
            </m:r>
          </m:sub>
        </m:sSub>
      </m:oMath>
      <w:r w:rsidR="00195E83" w:rsidRPr="003C01B9">
        <w:rPr>
          <w:rFonts w:ascii="Times New Roman" w:hAnsi="Times New Roman"/>
          <w:iCs/>
          <w:sz w:val="20"/>
          <w:szCs w:val="20"/>
        </w:rPr>
        <w:t>, if the indication for “enough” or “not enough” is OFF, or</w:t>
      </w:r>
    </w:p>
    <w:p w:rsidR="00195E83" w:rsidRPr="003C01B9" w:rsidRDefault="00C85FA2" w:rsidP="002A699B">
      <w:pPr>
        <w:ind w:leftChars="400" w:left="800" w:firstLine="360"/>
        <w:rPr>
          <w:lang w:val="en-US" w:eastAsia="zh-CN"/>
        </w:rPr>
      </w:pPr>
      <m:oMath>
        <m:sSub>
          <m:sSubPr>
            <m:ctrlPr>
              <w:rPr>
                <w:rFonts w:ascii="Cambria Math" w:hAnsi="Cambria Math"/>
                <w:lang w:val="en-US" w:eastAsia="zh-CN"/>
              </w:rPr>
            </m:ctrlPr>
          </m:sSubPr>
          <m:e>
            <m:acc>
              <m:accPr>
                <m:chr m:val="̅"/>
                <m:ctrlPr>
                  <w:rPr>
                    <w:rFonts w:ascii="Cambria Math" w:hAnsi="Cambria Math"/>
                    <w:i/>
                    <w:lang w:val="en-US" w:eastAsia="zh-CN"/>
                  </w:rPr>
                </m:ctrlPr>
              </m:accPr>
              <m:e>
                <m:r>
                  <w:rPr>
                    <w:rFonts w:ascii="Cambria Math" w:hAnsi="Cambria Math"/>
                    <w:lang w:val="en-US" w:eastAsia="zh-CN"/>
                  </w:rPr>
                  <m:t>P</m:t>
                </m:r>
              </m:e>
            </m:acc>
          </m:e>
          <m:sub>
            <m:r>
              <w:rPr>
                <w:rFonts w:ascii="Cambria Math" w:hAnsi="Cambria Math"/>
                <w:lang w:val="en-US" w:eastAsia="zh-CN"/>
              </w:rPr>
              <m:t>t</m:t>
            </m:r>
          </m:sub>
        </m:sSub>
        <m:r>
          <w:rPr>
            <w:rFonts w:ascii="Cambria Math" w:hAnsi="Cambria Math"/>
            <w:lang w:val="en-US" w:eastAsia="zh-CN"/>
          </w:rPr>
          <m:t>=</m:t>
        </m:r>
        <m:d>
          <m:dPr>
            <m:begChr m:val="⌈"/>
            <m:endChr m:val="⌉"/>
            <m:ctrlPr>
              <w:rPr>
                <w:rFonts w:ascii="Cambria Math" w:hAnsi="Cambria Math"/>
                <w:i/>
                <w:lang w:val="en-US" w:eastAsia="zh-CN"/>
              </w:rPr>
            </m:ctrlPr>
          </m:dPr>
          <m:e>
            <m:f>
              <m:fPr>
                <m:ctrlPr>
                  <w:rPr>
                    <w:rFonts w:ascii="Cambria Math" w:hAnsi="Cambria Math"/>
                    <w:i/>
                    <w:lang w:val="en-US" w:eastAsia="zh-CN"/>
                  </w:rPr>
                </m:ctrlPr>
              </m:fPr>
              <m:num>
                <m:sSubSup>
                  <m:sSubSupPr>
                    <m:ctrlPr>
                      <w:rPr>
                        <w:rFonts w:ascii="Cambria Math" w:hAnsi="Cambria Math"/>
                        <w:i/>
                        <w:lang w:val="en-US" w:eastAsia="zh-CN"/>
                      </w:rPr>
                    </m:ctrlPr>
                  </m:sSubSupPr>
                  <m:e>
                    <m:r>
                      <w:rPr>
                        <w:rFonts w:ascii="Cambria Math" w:hAnsi="Cambria Math"/>
                        <w:lang w:val="en-US" w:eastAsia="zh-CN"/>
                      </w:rPr>
                      <m:t>2</m:t>
                    </m:r>
                    <m:r>
                      <w:rPr>
                        <w:rFonts w:ascii="Cambria Math" w:hAnsi="Cambria Math"/>
                        <w:lang w:eastAsia="zh-CN"/>
                      </w:rPr>
                      <m:t>∙</m:t>
                    </m:r>
                    <m:r>
                      <w:rPr>
                        <w:rFonts w:ascii="Cambria Math" w:hAnsi="Cambria Math"/>
                        <w:lang w:val="en-US" w:eastAsia="zh-CN"/>
                      </w:rPr>
                      <m:t>N</m:t>
                    </m:r>
                  </m:e>
                  <m:sub>
                    <m:r>
                      <w:rPr>
                        <w:rFonts w:ascii="Cambria Math" w:hAnsi="Cambria Math"/>
                        <w:lang w:val="en-US" w:eastAsia="zh-CN"/>
                      </w:rPr>
                      <m:t>SetId</m:t>
                    </m:r>
                  </m:sub>
                  <m:sup>
                    <m:r>
                      <w:rPr>
                        <w:rFonts w:ascii="Cambria Math" w:hAnsi="Cambria Math"/>
                        <w:lang w:val="en-US" w:eastAsia="zh-CN"/>
                      </w:rPr>
                      <m:t>RS1</m:t>
                    </m:r>
                  </m:sup>
                </m:sSubSup>
              </m:num>
              <m:den>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F</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1</m:t>
                    </m:r>
                  </m:sub>
                </m:sSub>
              </m:den>
            </m:f>
          </m:e>
        </m:d>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1</m:t>
            </m:r>
          </m:sub>
        </m:sSub>
        <m:r>
          <w:rPr>
            <w:rFonts w:ascii="Cambria Math" w:hAnsi="Cambria Math"/>
            <w:lang w:val="en-US" w:eastAsia="zh-CN"/>
          </w:rPr>
          <m:t xml:space="preserve">+ </m:t>
        </m:r>
        <m:d>
          <m:dPr>
            <m:begChr m:val="⌈"/>
            <m:endChr m:val="⌉"/>
            <m:ctrlPr>
              <w:rPr>
                <w:rFonts w:ascii="Cambria Math" w:hAnsi="Cambria Math"/>
                <w:i/>
                <w:lang w:val="en-US" w:eastAsia="zh-CN"/>
              </w:rPr>
            </m:ctrlPr>
          </m:dPr>
          <m:e>
            <m:f>
              <m:fPr>
                <m:ctrlPr>
                  <w:rPr>
                    <w:rFonts w:ascii="Cambria Math" w:hAnsi="Cambria Math"/>
                    <w:i/>
                    <w:lang w:val="en-US" w:eastAsia="zh-CN"/>
                  </w:rPr>
                </m:ctrlPr>
              </m:fPr>
              <m:num>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SetId</m:t>
                    </m:r>
                  </m:sub>
                  <m:sup>
                    <m:r>
                      <w:rPr>
                        <w:rFonts w:ascii="Cambria Math" w:hAnsi="Cambria Math"/>
                        <w:lang w:val="en-US" w:eastAsia="zh-CN"/>
                      </w:rPr>
                      <m:t>RS2</m:t>
                    </m:r>
                  </m:sup>
                </m:sSubSup>
              </m:num>
              <m:den>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F</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2</m:t>
                    </m:r>
                  </m:sub>
                </m:sSub>
              </m:den>
            </m:f>
          </m:e>
        </m:d>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2</m:t>
            </m:r>
          </m:sub>
        </m:sSub>
      </m:oMath>
      <w:r w:rsidR="00195E83" w:rsidRPr="003C01B9">
        <w:rPr>
          <w:lang w:eastAsia="zh-CN"/>
        </w:rPr>
        <w:t xml:space="preserve">, if the indication for </w:t>
      </w:r>
      <w:r w:rsidR="00195E83" w:rsidRPr="003C01B9">
        <w:rPr>
          <w:lang w:val="en-US" w:eastAsia="zh-CN"/>
        </w:rPr>
        <w:t>“enough” or “not enough” is ON</w:t>
      </w:r>
    </w:p>
    <w:p w:rsidR="00195E83" w:rsidRPr="003C01B9" w:rsidRDefault="00195E83" w:rsidP="00FB4DB5">
      <w:pPr>
        <w:pStyle w:val="afd"/>
        <w:widowControl/>
        <w:numPr>
          <w:ilvl w:val="0"/>
          <w:numId w:val="9"/>
        </w:numPr>
        <w:ind w:left="1160"/>
        <w:jc w:val="left"/>
        <w:rPr>
          <w:rFonts w:ascii="Times New Roman" w:hAnsi="Times New Roman"/>
          <w:iCs/>
          <w:sz w:val="20"/>
          <w:szCs w:val="20"/>
        </w:rPr>
      </w:pPr>
      <w:r w:rsidRPr="003C01B9">
        <w:rPr>
          <w:rFonts w:ascii="Times New Roman" w:hAnsi="Times New Roman"/>
          <w:iCs/>
          <w:sz w:val="20"/>
          <w:szCs w:val="20"/>
          <w:lang w:eastAsia="zh-CN"/>
        </w:rPr>
        <w:t>n</w:t>
      </w:r>
      <w:r w:rsidRPr="003C01B9">
        <w:rPr>
          <w:rFonts w:ascii="Times New Roman" w:hAnsi="Times New Roman"/>
          <w:iCs/>
          <w:sz w:val="20"/>
          <w:szCs w:val="20"/>
        </w:rPr>
        <w:t xml:space="preserve"> is the smallest non-negative integer such that </w:t>
      </w:r>
    </w:p>
    <w:p w:rsidR="00195E83" w:rsidRPr="003C01B9" w:rsidRDefault="00195E83" w:rsidP="002A699B">
      <w:pPr>
        <w:ind w:leftChars="400" w:left="800" w:firstLine="360"/>
        <w:rPr>
          <w:lang w:eastAsia="zh-CN"/>
        </w:rPr>
      </w:pPr>
      <m:oMath>
        <m:r>
          <w:rPr>
            <w:rFonts w:ascii="Cambria Math" w:hAnsi="Cambria Math"/>
            <w:lang w:val="en-US" w:eastAsia="zh-CN"/>
          </w:rPr>
          <m:t>mod</m:t>
        </m:r>
        <m:d>
          <m:dPr>
            <m:ctrlPr>
              <w:rPr>
                <w:rFonts w:ascii="Cambria Math" w:hAnsi="Cambria Math"/>
                <w:i/>
                <w:lang w:val="en-US" w:eastAsia="zh-CN"/>
              </w:rPr>
            </m:ctrlPr>
          </m:dPr>
          <m:e>
            <m:sSub>
              <m:sSubPr>
                <m:ctrlPr>
                  <w:rPr>
                    <w:rFonts w:ascii="Cambria Math" w:hAnsi="Cambria Math"/>
                    <w:lang w:val="en-US" w:eastAsia="zh-CN"/>
                  </w:rPr>
                </m:ctrlPr>
              </m:sSubPr>
              <m:e>
                <m:r>
                  <w:rPr>
                    <w:rFonts w:ascii="Cambria Math" w:hAnsi="Cambria Math"/>
                    <w:lang w:val="en-US" w:eastAsia="zh-CN"/>
                  </w:rPr>
                  <m:t>P</m:t>
                </m:r>
              </m:e>
              <m:sub>
                <m:r>
                  <w:rPr>
                    <w:rFonts w:ascii="Cambria Math" w:hAnsi="Cambria Math"/>
                    <w:lang w:val="en-US" w:eastAsia="zh-CN"/>
                  </w:rPr>
                  <m:t>t</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 10240</m:t>
            </m:r>
          </m:e>
        </m:d>
        <m:r>
          <w:rPr>
            <w:rFonts w:ascii="Cambria Math" w:hAnsi="Cambria Math"/>
            <w:lang w:val="en-US" w:eastAsia="zh-CN"/>
          </w:rPr>
          <m:t>=0</m:t>
        </m:r>
      </m:oMath>
      <w:r w:rsidRPr="003C01B9">
        <w:rPr>
          <w:lang w:val="en-US" w:eastAsia="zh-CN"/>
        </w:rPr>
        <w:t>, in case 1 and case 2</w:t>
      </w:r>
      <w:r w:rsidRPr="003C01B9">
        <w:rPr>
          <w:lang w:eastAsia="zh-CN"/>
        </w:rPr>
        <w:t xml:space="preserve"> or </w:t>
      </w:r>
    </w:p>
    <w:p w:rsidR="00195E83" w:rsidRPr="003C01B9" w:rsidRDefault="00195E83" w:rsidP="002A699B">
      <w:pPr>
        <w:ind w:leftChars="400" w:left="800" w:firstLine="360"/>
        <w:rPr>
          <w:lang w:eastAsia="zh-CN"/>
        </w:rPr>
      </w:pPr>
      <m:oMath>
        <m:r>
          <w:rPr>
            <w:rFonts w:ascii="Cambria Math" w:hAnsi="Cambria Math"/>
            <w:lang w:val="en-US" w:eastAsia="zh-CN"/>
          </w:rPr>
          <m:t>mod</m:t>
        </m:r>
        <m:d>
          <m:dPr>
            <m:ctrlPr>
              <w:rPr>
                <w:rFonts w:ascii="Cambria Math" w:hAnsi="Cambria Math"/>
                <w:i/>
                <w:lang w:val="en-US" w:eastAsia="zh-CN"/>
              </w:rPr>
            </m:ctrlPr>
          </m:dPr>
          <m:e>
            <m:sSub>
              <m:sSubPr>
                <m:ctrlPr>
                  <w:rPr>
                    <w:rFonts w:ascii="Cambria Math" w:hAnsi="Cambria Math"/>
                    <w:lang w:val="en-US" w:eastAsia="zh-CN"/>
                  </w:rPr>
                </m:ctrlPr>
              </m:sSubPr>
              <m:e>
                <m:r>
                  <w:rPr>
                    <w:rFonts w:ascii="Cambria Math" w:hAnsi="Cambria Math"/>
                    <w:lang w:val="en-US" w:eastAsia="zh-CN"/>
                  </w:rPr>
                  <m:t>P</m:t>
                </m:r>
              </m:e>
              <m:sub>
                <m:r>
                  <w:rPr>
                    <w:rFonts w:ascii="Cambria Math" w:hAnsi="Cambria Math"/>
                    <w:lang w:val="en-US" w:eastAsia="zh-CN"/>
                  </w:rPr>
                  <m:t>t</m:t>
                </m:r>
              </m:sub>
            </m:sSub>
            <m:r>
              <w:rPr>
                <w:rFonts w:ascii="Cambria Math" w:hAnsi="Cambria Math"/>
                <w:lang w:eastAsia="zh-CN"/>
              </w:rPr>
              <m:t>∙</m:t>
            </m:r>
            <m:sSub>
              <m:sSubPr>
                <m:ctrlPr>
                  <w:rPr>
                    <w:rFonts w:ascii="Cambria Math" w:hAnsi="Cambria Math"/>
                    <w:lang w:eastAsia="zh-CN"/>
                  </w:rPr>
                </m:ctrlPr>
              </m:sSubPr>
              <m:e>
                <m:r>
                  <m:rPr>
                    <m:lit/>
                  </m:rPr>
                  <w:rPr>
                    <w:rFonts w:ascii="Cambria Math" w:hAnsi="Cambria Math"/>
                    <w:lang w:eastAsia="zh-CN"/>
                  </w:rPr>
                  <m:t>(</m:t>
                </m:r>
                <m:r>
                  <w:rPr>
                    <w:rFonts w:ascii="Cambria Math" w:hAnsi="Cambria Math"/>
                    <w:lang w:eastAsia="zh-CN"/>
                  </w:rPr>
                  <m:t>P</m:t>
                </m:r>
              </m:e>
              <m:sub>
                <m:r>
                  <w:rPr>
                    <w:rFonts w:ascii="Cambria Math" w:hAnsi="Cambria Math"/>
                    <w:lang w:eastAsia="zh-CN"/>
                  </w:rPr>
                  <m:t>1</m:t>
                </m:r>
              </m:sub>
            </m:sSub>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2</m:t>
                </m:r>
              </m:sub>
            </m:sSub>
            <m:r>
              <m:rPr>
                <m:sty m:val="p"/>
              </m:rPr>
              <w:rPr>
                <w:rFonts w:ascii="Cambria Math" w:hAnsi="Cambria Math"/>
                <w:lang w:eastAsia="zh-CN"/>
              </w:rPr>
              <m:t>)/2</m:t>
            </m:r>
            <m:r>
              <w:rPr>
                <w:rFonts w:ascii="Cambria Math" w:hAnsi="Cambria Math"/>
                <w:lang w:eastAsia="zh-CN"/>
              </w:rPr>
              <m:t>, 10240</m:t>
            </m:r>
          </m:e>
        </m:d>
        <m:r>
          <w:rPr>
            <w:rFonts w:ascii="Cambria Math" w:hAnsi="Cambria Math"/>
            <w:lang w:val="en-US" w:eastAsia="zh-CN"/>
          </w:rPr>
          <m:t>=0</m:t>
        </m:r>
      </m:oMath>
      <w:r w:rsidRPr="003C01B9">
        <w:rPr>
          <w:lang w:eastAsia="zh-CN"/>
        </w:rPr>
        <w:t>, in case 3</w:t>
      </w:r>
    </w:p>
    <w:p w:rsidR="00195E83"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 xml:space="preserve">More specially, </w:t>
      </w:r>
      <m:oMath>
        <m:sSub>
          <m:sSubPr>
            <m:ctrlPr>
              <w:rPr>
                <w:rFonts w:ascii="Cambria Math" w:hAnsi="Cambria Math"/>
                <w:color w:val="000000"/>
                <w:lang w:eastAsia="zh-CN"/>
              </w:rPr>
            </m:ctrlPr>
          </m:sSubPr>
          <m:e>
            <m:r>
              <w:rPr>
                <w:rFonts w:ascii="Cambria Math" w:hAnsi="Cambria Math"/>
                <w:color w:val="000000"/>
                <w:lang w:eastAsia="zh-CN"/>
              </w:rPr>
              <m:t>P</m:t>
            </m:r>
          </m:e>
          <m:sub>
            <m:r>
              <w:rPr>
                <w:rFonts w:ascii="Cambria Math" w:hAnsi="Cambria Math"/>
                <w:color w:val="000000"/>
                <w:lang w:eastAsia="zh-CN"/>
              </w:rPr>
              <m:t>t</m:t>
            </m:r>
          </m:sub>
        </m:sSub>
      </m:oMath>
      <w:r w:rsidRPr="003C01B9">
        <w:rPr>
          <w:color w:val="000000"/>
          <w:lang w:eastAsia="zh-CN"/>
        </w:rPr>
        <w:t xml:space="preserve"> can be determined as follows,</w:t>
      </w:r>
    </w:p>
    <w:p w:rsidR="00195E83" w:rsidRPr="003C01B9" w:rsidRDefault="00195E83" w:rsidP="00FB4DB5">
      <w:pPr>
        <w:pStyle w:val="afd"/>
        <w:widowControl/>
        <w:numPr>
          <w:ilvl w:val="0"/>
          <w:numId w:val="9"/>
        </w:numPr>
        <w:spacing w:after="180"/>
        <w:ind w:left="1160"/>
        <w:jc w:val="left"/>
        <w:rPr>
          <w:rFonts w:ascii="Times New Roman" w:hAnsi="Times New Roman"/>
          <w:sz w:val="20"/>
          <w:szCs w:val="20"/>
          <w:lang w:eastAsia="zh-CN"/>
        </w:rPr>
      </w:pPr>
      <w:r w:rsidRPr="003C01B9">
        <w:rPr>
          <w:rFonts w:ascii="Times New Roman" w:hAnsi="Times New Roman"/>
          <w:sz w:val="20"/>
          <w:szCs w:val="20"/>
          <w:lang w:eastAsia="zh-CN"/>
        </w:rPr>
        <w:t xml:space="preserve">if </w:t>
      </w:r>
      <w:r w:rsidRPr="003C01B9">
        <w:rPr>
          <w:rFonts w:ascii="Times New Roman" w:hAnsi="Times New Roman"/>
          <w:sz w:val="20"/>
          <w:szCs w:val="20"/>
        </w:rPr>
        <w:t xml:space="preserve">one TDD-UL-DL-Pattern is configured (case 1), or only one of the TDD-UL-DL-Patterns is configured for RIM-RS transmission when two concatenated TDD-UL-DL-Patterns are configured (case 2), i.e., only </w:t>
      </w:r>
      <m:oMath>
        <m:sSub>
          <m:sSubPr>
            <m:ctrlPr>
              <w:rPr>
                <w:rFonts w:ascii="Cambria Math" w:hAnsi="Cambria Math"/>
                <w:sz w:val="20"/>
                <w:szCs w:val="20"/>
                <w:lang w:eastAsia="zh-CN"/>
              </w:rPr>
            </m:ctrlPr>
          </m:sSubPr>
          <m:e>
            <m:r>
              <w:rPr>
                <w:rFonts w:ascii="Cambria Math" w:hAnsi="Cambria Math"/>
                <w:sz w:val="20"/>
                <w:szCs w:val="20"/>
                <w:lang w:eastAsia="zh-CN"/>
              </w:rPr>
              <m:t>P</m:t>
            </m:r>
          </m:e>
          <m:sub>
            <m:r>
              <w:rPr>
                <w:rFonts w:ascii="Cambria Math" w:hAnsi="Cambria Math"/>
                <w:sz w:val="20"/>
                <w:szCs w:val="20"/>
                <w:lang w:eastAsia="zh-CN"/>
              </w:rPr>
              <m:t>1</m:t>
            </m:r>
          </m:sub>
        </m:sSub>
        <m:r>
          <w:rPr>
            <w:rFonts w:ascii="Cambria Math" w:hAnsi="Cambria Math"/>
            <w:sz w:val="20"/>
            <w:szCs w:val="20"/>
            <w:lang w:eastAsia="zh-CN"/>
          </w:rPr>
          <m:t xml:space="preserve"> </m:t>
        </m:r>
      </m:oMath>
      <w:r w:rsidRPr="003C01B9">
        <w:rPr>
          <w:rFonts w:ascii="Times New Roman" w:hAnsi="Times New Roman"/>
          <w:sz w:val="20"/>
          <w:szCs w:val="20"/>
          <w:lang w:eastAsia="zh-CN"/>
        </w:rPr>
        <w:t>is configured,</w:t>
      </w:r>
    </w:p>
    <w:p w:rsidR="00195E83" w:rsidRPr="003C01B9" w:rsidRDefault="00C85FA2" w:rsidP="002A699B">
      <w:pPr>
        <w:ind w:leftChars="400" w:left="800"/>
        <w:rPr>
          <w:lang w:eastAsia="zh-CN"/>
        </w:rPr>
      </w:pPr>
      <m:oMathPara>
        <m:oMath>
          <m:sSub>
            <m:sSubPr>
              <m:ctrlPr>
                <w:rPr>
                  <w:rFonts w:ascii="Cambria Math" w:hAnsi="Cambria Math"/>
                  <w:lang w:val="en-US" w:eastAsia="zh-CN"/>
                </w:rPr>
              </m:ctrlPr>
            </m:sSubPr>
            <m:e>
              <m:r>
                <w:rPr>
                  <w:rFonts w:ascii="Cambria Math" w:hAnsi="Cambria Math"/>
                  <w:lang w:val="en-US" w:eastAsia="zh-CN"/>
                </w:rPr>
                <m:t>P</m:t>
              </m:r>
            </m:e>
            <m:sub>
              <m:r>
                <w:rPr>
                  <w:rFonts w:ascii="Cambria Math" w:hAnsi="Cambria Math"/>
                  <w:lang w:val="en-US" w:eastAsia="zh-CN"/>
                </w:rPr>
                <m:t>t</m:t>
              </m:r>
            </m:sub>
          </m:sSub>
          <m:r>
            <w:rPr>
              <w:rFonts w:ascii="Cambria Math" w:hAnsi="Cambria Math"/>
              <w:lang w:val="en-US" w:eastAsia="zh-CN"/>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lang w:val="en-US" w:eastAsia="zh-CN"/>
                        </w:rPr>
                      </m:ctrlPr>
                    </m:sSubPr>
                    <m:e>
                      <m:acc>
                        <m:accPr>
                          <m:chr m:val="̅"/>
                          <m:ctrlPr>
                            <w:rPr>
                              <w:rFonts w:ascii="Cambria Math" w:hAnsi="Cambria Math"/>
                              <w:i/>
                              <w:lang w:val="en-US" w:eastAsia="zh-CN"/>
                            </w:rPr>
                          </m:ctrlPr>
                        </m:accPr>
                        <m:e>
                          <m:r>
                            <w:rPr>
                              <w:rFonts w:ascii="Cambria Math" w:hAnsi="Cambria Math"/>
                              <w:lang w:val="en-US" w:eastAsia="zh-CN"/>
                            </w:rPr>
                            <m:t>P</m:t>
                          </m:r>
                        </m:e>
                      </m:acc>
                    </m:e>
                    <m:sub>
                      <m:r>
                        <w:rPr>
                          <w:rFonts w:ascii="Cambria Math" w:hAnsi="Cambria Math"/>
                          <w:lang w:val="en-US" w:eastAsia="zh-CN"/>
                        </w:rPr>
                        <m:t>t</m:t>
                      </m:r>
                    </m:sub>
                  </m:sSub>
                  <m:r>
                    <w:rPr>
                      <w:rFonts w:ascii="Cambria Math" w:hAnsi="Cambria Math"/>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rPr>
                          </m:ctrlPr>
                        </m:sSubPr>
                        <m:e>
                          <m:r>
                            <w:rPr>
                              <w:rFonts w:ascii="Cambria Math" w:hAnsi="Cambria Math"/>
                            </w:rPr>
                            <m:t>μ</m:t>
                          </m:r>
                        </m:e>
                        <m:sub>
                          <m:r>
                            <m:rPr>
                              <m:sty m:val="p"/>
                            </m:rPr>
                            <w:rPr>
                              <w:rFonts w:ascii="Cambria Math" w:hAnsi="Cambria Math"/>
                            </w:rPr>
                            <m:t>RIM</m:t>
                          </m:r>
                        </m:sub>
                      </m:sSub>
                    </m:sup>
                  </m:sSup>
                </m:num>
                <m:den>
                  <m:r>
                    <m:rPr>
                      <m:sty m:val="p"/>
                    </m:rPr>
                    <w:rPr>
                      <w:rFonts w:ascii="Cambria Math" w:hAnsi="Cambria Math"/>
                    </w:rPr>
                    <m:t>1024</m:t>
                  </m:r>
                  <m:r>
                    <w:rPr>
                      <w:rFonts w:ascii="Cambria Math" w:hAnsi="Cambria Math"/>
                    </w:rPr>
                    <m:t>∙</m:t>
                  </m:r>
                  <m:sSubSup>
                    <m:sSubSupPr>
                      <m:ctrlPr>
                        <w:rPr>
                          <w:rFonts w:ascii="Cambria Math" w:eastAsia="SimSun"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m:t>
                      </m:r>
                      <m:sSub>
                        <m:sSubPr>
                          <m:ctrlPr>
                            <w:rPr>
                              <w:rFonts w:ascii="Cambria Math" w:hAnsi="Cambria Math"/>
                              <w:i/>
                            </w:rPr>
                          </m:ctrlPr>
                        </m:sSubPr>
                        <m:e>
                          <m:r>
                            <w:rPr>
                              <w:rFonts w:ascii="Cambria Math" w:hAnsi="Cambria Math"/>
                            </w:rPr>
                            <m:t>μ</m:t>
                          </m:r>
                        </m:e>
                        <m:sub>
                          <m:r>
                            <m:rPr>
                              <m:sty m:val="p"/>
                            </m:rPr>
                            <w:rPr>
                              <w:rFonts w:ascii="Cambria Math" w:hAnsi="Cambria Math"/>
                            </w:rPr>
                            <m:t>RIM</m:t>
                          </m:r>
                        </m:sub>
                      </m:sSub>
                    </m:sup>
                  </m:sSubSup>
                </m:den>
              </m:f>
            </m:e>
          </m:d>
          <m:r>
            <m:rPr>
              <m:sty m:val="p"/>
            </m:rPr>
            <w:rPr>
              <w:rFonts w:ascii="Cambria Math" w:hAnsi="Cambria Math"/>
            </w:rPr>
            <m:t>∙</m:t>
          </m:r>
          <m:f>
            <m:fPr>
              <m:ctrlPr>
                <w:rPr>
                  <w:rFonts w:ascii="Cambria Math" w:hAnsi="Cambria Math"/>
                </w:rPr>
              </m:ctrlPr>
            </m:fPr>
            <m:num>
              <m:r>
                <m:rPr>
                  <m:sty m:val="p"/>
                </m:rPr>
                <w:rPr>
                  <w:rFonts w:ascii="Cambria Math" w:hAnsi="Cambria Math"/>
                </w:rPr>
                <m:t>1024</m:t>
              </m:r>
              <m:r>
                <w:rPr>
                  <w:rFonts w:ascii="Cambria Math" w:hAnsi="Cambria Math"/>
                </w:rPr>
                <m:t>∙</m:t>
              </m:r>
              <m:sSubSup>
                <m:sSubSupPr>
                  <m:ctrlPr>
                    <w:rPr>
                      <w:rFonts w:ascii="Cambria Math" w:eastAsia="SimSun"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m:t>
                  </m:r>
                  <m:sSub>
                    <m:sSubPr>
                      <m:ctrlPr>
                        <w:rPr>
                          <w:rFonts w:ascii="Cambria Math" w:hAnsi="Cambria Math"/>
                          <w:i/>
                        </w:rPr>
                      </m:ctrlPr>
                    </m:sSubPr>
                    <m:e>
                      <m:r>
                        <w:rPr>
                          <w:rFonts w:ascii="Cambria Math" w:hAnsi="Cambria Math"/>
                        </w:rPr>
                        <m:t>μ</m:t>
                      </m:r>
                    </m:e>
                    <m:sub>
                      <m:r>
                        <m:rPr>
                          <m:sty m:val="p"/>
                        </m:rPr>
                        <w:rPr>
                          <w:rFonts w:ascii="Cambria Math" w:hAnsi="Cambria Math"/>
                        </w:rPr>
                        <m:t>RIM</m:t>
                      </m:r>
                    </m:sub>
                  </m:sSub>
                </m:sup>
              </m:sSubSup>
            </m:num>
            <m:den>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rPr>
                      </m:ctrlPr>
                    </m:sSubPr>
                    <m:e>
                      <m:r>
                        <w:rPr>
                          <w:rFonts w:ascii="Cambria Math" w:hAnsi="Cambria Math"/>
                        </w:rPr>
                        <m:t>μ</m:t>
                      </m:r>
                    </m:e>
                    <m:sub>
                      <m:r>
                        <m:rPr>
                          <m:sty m:val="p"/>
                        </m:rPr>
                        <w:rPr>
                          <w:rFonts w:ascii="Cambria Math" w:hAnsi="Cambria Math"/>
                        </w:rPr>
                        <m:t>RIM</m:t>
                      </m:r>
                    </m:sub>
                  </m:sSub>
                </m:sup>
              </m:sSup>
            </m:den>
          </m:f>
        </m:oMath>
      </m:oMathPara>
    </w:p>
    <w:p w:rsidR="00195E83" w:rsidRPr="003C01B9" w:rsidRDefault="00195E83" w:rsidP="00FB4DB5">
      <w:pPr>
        <w:pStyle w:val="afd"/>
        <w:widowControl/>
        <w:numPr>
          <w:ilvl w:val="0"/>
          <w:numId w:val="9"/>
        </w:numPr>
        <w:spacing w:after="180"/>
        <w:ind w:left="1160"/>
        <w:jc w:val="left"/>
        <w:rPr>
          <w:rFonts w:ascii="Times New Roman" w:hAnsi="Times New Roman"/>
          <w:sz w:val="20"/>
          <w:szCs w:val="20"/>
          <w:lang w:eastAsia="zh-CN"/>
        </w:rPr>
      </w:pPr>
      <w:r w:rsidRPr="003C01B9">
        <w:rPr>
          <w:rFonts w:ascii="Times New Roman" w:hAnsi="Times New Roman"/>
          <w:sz w:val="20"/>
          <w:szCs w:val="20"/>
        </w:rPr>
        <w:lastRenderedPageBreak/>
        <w:t xml:space="preserve">if both TDD-UL-DL-Patterns are configured for RIM-RS transmission when two concatenated TDD-UL-DL-Patterns are configured (case 3), </w:t>
      </w:r>
      <w:r w:rsidRPr="003C01B9">
        <w:rPr>
          <w:rFonts w:ascii="Times New Roman" w:hAnsi="Times New Roman"/>
          <w:sz w:val="20"/>
          <w:szCs w:val="20"/>
          <w:lang w:eastAsia="zh-CN"/>
        </w:rPr>
        <w:t xml:space="preserve">i.e., both </w:t>
      </w:r>
      <m:oMath>
        <m:sSub>
          <m:sSubPr>
            <m:ctrlPr>
              <w:rPr>
                <w:rFonts w:ascii="Cambria Math" w:hAnsi="Cambria Math"/>
                <w:sz w:val="20"/>
                <w:szCs w:val="20"/>
                <w:lang w:eastAsia="zh-CN"/>
              </w:rPr>
            </m:ctrlPr>
          </m:sSubPr>
          <m:e>
            <m:r>
              <w:rPr>
                <w:rFonts w:ascii="Cambria Math" w:hAnsi="Cambria Math"/>
                <w:sz w:val="20"/>
                <w:szCs w:val="20"/>
                <w:lang w:eastAsia="zh-CN"/>
              </w:rPr>
              <m:t>P</m:t>
            </m:r>
          </m:e>
          <m:sub>
            <m:r>
              <w:rPr>
                <w:rFonts w:ascii="Cambria Math" w:hAnsi="Cambria Math"/>
                <w:sz w:val="20"/>
                <w:szCs w:val="20"/>
                <w:lang w:eastAsia="zh-CN"/>
              </w:rPr>
              <m:t>1</m:t>
            </m:r>
          </m:sub>
        </m:sSub>
      </m:oMath>
      <w:r w:rsidRPr="003C01B9">
        <w:rPr>
          <w:rFonts w:ascii="Times New Roman" w:hAnsi="Times New Roman"/>
          <w:sz w:val="20"/>
          <w:szCs w:val="20"/>
          <w:lang w:eastAsia="zh-CN"/>
        </w:rPr>
        <w:t xml:space="preserve"> and </w:t>
      </w:r>
      <m:oMath>
        <m:sSub>
          <m:sSubPr>
            <m:ctrlPr>
              <w:rPr>
                <w:rFonts w:ascii="Cambria Math" w:hAnsi="Cambria Math"/>
                <w:sz w:val="20"/>
                <w:szCs w:val="20"/>
                <w:lang w:eastAsia="zh-CN"/>
              </w:rPr>
            </m:ctrlPr>
          </m:sSubPr>
          <m:e>
            <m:r>
              <w:rPr>
                <w:rFonts w:ascii="Cambria Math" w:hAnsi="Cambria Math"/>
                <w:sz w:val="20"/>
                <w:szCs w:val="20"/>
                <w:lang w:eastAsia="zh-CN"/>
              </w:rPr>
              <m:t>P</m:t>
            </m:r>
          </m:e>
          <m:sub>
            <m:r>
              <w:rPr>
                <w:rFonts w:ascii="Cambria Math" w:hAnsi="Cambria Math"/>
                <w:sz w:val="20"/>
                <w:szCs w:val="20"/>
                <w:lang w:eastAsia="zh-CN"/>
              </w:rPr>
              <m:t>2</m:t>
            </m:r>
          </m:sub>
        </m:sSub>
        <m:r>
          <w:rPr>
            <w:rFonts w:ascii="Cambria Math" w:hAnsi="Cambria Math"/>
            <w:sz w:val="20"/>
            <w:szCs w:val="20"/>
            <w:lang w:eastAsia="zh-CN"/>
          </w:rPr>
          <m:t xml:space="preserve"> </m:t>
        </m:r>
      </m:oMath>
      <w:r w:rsidRPr="003C01B9">
        <w:rPr>
          <w:rFonts w:ascii="Times New Roman" w:hAnsi="Times New Roman"/>
          <w:sz w:val="20"/>
          <w:szCs w:val="20"/>
          <w:lang w:eastAsia="zh-CN"/>
        </w:rPr>
        <w:t>are configured,</w:t>
      </w:r>
    </w:p>
    <w:p w:rsidR="00195E83" w:rsidRPr="003C01B9" w:rsidRDefault="00C85FA2" w:rsidP="002A699B">
      <w:pPr>
        <w:ind w:leftChars="400" w:left="800"/>
        <w:rPr>
          <w:lang w:eastAsia="zh-CN"/>
        </w:rPr>
      </w:pPr>
      <m:oMathPara>
        <m:oMath>
          <m:sSub>
            <m:sSubPr>
              <m:ctrlPr>
                <w:rPr>
                  <w:rFonts w:ascii="Cambria Math" w:hAnsi="Cambria Math"/>
                  <w:lang w:val="en-US" w:eastAsia="zh-CN"/>
                </w:rPr>
              </m:ctrlPr>
            </m:sSubPr>
            <m:e>
              <m:r>
                <w:rPr>
                  <w:rFonts w:ascii="Cambria Math" w:hAnsi="Cambria Math"/>
                  <w:lang w:val="en-US" w:eastAsia="zh-CN"/>
                </w:rPr>
                <m:t>P</m:t>
              </m:r>
            </m:e>
            <m:sub>
              <m:r>
                <w:rPr>
                  <w:rFonts w:ascii="Cambria Math" w:hAnsi="Cambria Math"/>
                  <w:lang w:val="en-US" w:eastAsia="zh-CN"/>
                </w:rPr>
                <m:t>t</m:t>
              </m:r>
            </m:sub>
          </m:sSub>
          <m:r>
            <w:rPr>
              <w:rFonts w:ascii="Cambria Math" w:hAnsi="Cambria Math"/>
              <w:lang w:val="en-US" w:eastAsia="zh-CN"/>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lang w:val="en-US" w:eastAsia="zh-CN"/>
                        </w:rPr>
                      </m:ctrlPr>
                    </m:sSubPr>
                    <m:e>
                      <m:acc>
                        <m:accPr>
                          <m:chr m:val="̅"/>
                          <m:ctrlPr>
                            <w:rPr>
                              <w:rFonts w:ascii="Cambria Math" w:hAnsi="Cambria Math"/>
                              <w:i/>
                              <w:lang w:val="en-US" w:eastAsia="zh-CN"/>
                            </w:rPr>
                          </m:ctrlPr>
                        </m:accPr>
                        <m:e>
                          <m:r>
                            <w:rPr>
                              <w:rFonts w:ascii="Cambria Math" w:hAnsi="Cambria Math"/>
                              <w:lang w:val="en-US" w:eastAsia="zh-CN"/>
                            </w:rPr>
                            <m:t>P</m:t>
                          </m:r>
                        </m:e>
                      </m:acc>
                    </m:e>
                    <m:sub>
                      <m:r>
                        <w:rPr>
                          <w:rFonts w:ascii="Cambria Math" w:hAnsi="Cambria Math"/>
                          <w:lang w:val="en-US" w:eastAsia="zh-CN"/>
                        </w:rPr>
                        <m:t>t</m:t>
                      </m:r>
                    </m:sub>
                  </m:sSub>
                  <m:r>
                    <w:rPr>
                      <w:rFonts w:ascii="Cambria Math" w:hAnsi="Cambria Math"/>
                    </w:rPr>
                    <m:t>⋅</m:t>
                  </m:r>
                  <m:f>
                    <m:fPr>
                      <m:type m:val="lin"/>
                      <m:ctrlPr>
                        <w:rPr>
                          <w:rFonts w:ascii="Cambria Math" w:eastAsia="SimSun" w:hAnsi="Cambria Math"/>
                          <w:i/>
                        </w:rPr>
                      </m:ctrlPr>
                    </m:fPr>
                    <m:num>
                      <m:d>
                        <m:dPr>
                          <m:ctrlPr>
                            <w:rPr>
                              <w:rFonts w:ascii="Cambria Math" w:hAnsi="Cambria Math"/>
                              <w:i/>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1</m:t>
                              </m:r>
                            </m:sub>
                          </m:sSub>
                          <m:r>
                            <w:rPr>
                              <w:rFonts w:ascii="Cambria Math" w:eastAsia="SimSun" w:hAnsi="Cambria Math"/>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2</m:t>
                              </m:r>
                            </m:sub>
                          </m:sSub>
                        </m:e>
                      </m:d>
                    </m:num>
                    <m:den>
                      <m:r>
                        <w:rPr>
                          <w:rFonts w:ascii="Cambria Math" w:eastAsia="SimSun" w:hAnsi="Cambria Math"/>
                        </w:rPr>
                        <m:t>2</m:t>
                      </m:r>
                    </m:den>
                  </m:f>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rPr>
                          </m:ctrlPr>
                        </m:sSubPr>
                        <m:e>
                          <m:r>
                            <w:rPr>
                              <w:rFonts w:ascii="Cambria Math" w:hAnsi="Cambria Math"/>
                            </w:rPr>
                            <m:t>μ</m:t>
                          </m:r>
                        </m:e>
                        <m:sub>
                          <m:r>
                            <m:rPr>
                              <m:sty m:val="p"/>
                            </m:rPr>
                            <w:rPr>
                              <w:rFonts w:ascii="Cambria Math" w:hAnsi="Cambria Math"/>
                            </w:rPr>
                            <m:t>RIM</m:t>
                          </m:r>
                        </m:sub>
                      </m:sSub>
                    </m:sup>
                  </m:sSup>
                </m:num>
                <m:den>
                  <m:r>
                    <m:rPr>
                      <m:sty m:val="p"/>
                    </m:rPr>
                    <w:rPr>
                      <w:rFonts w:ascii="Cambria Math" w:hAnsi="Cambria Math"/>
                    </w:rPr>
                    <m:t>1024</m:t>
                  </m:r>
                  <m:r>
                    <w:rPr>
                      <w:rFonts w:ascii="Cambria Math" w:hAnsi="Cambria Math"/>
                    </w:rPr>
                    <m:t>∙</m:t>
                  </m:r>
                  <m:sSubSup>
                    <m:sSubSupPr>
                      <m:ctrlPr>
                        <w:rPr>
                          <w:rFonts w:ascii="Cambria Math" w:eastAsia="SimSun"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m:t>
                      </m:r>
                      <m:sSub>
                        <m:sSubPr>
                          <m:ctrlPr>
                            <w:rPr>
                              <w:rFonts w:ascii="Cambria Math" w:hAnsi="Cambria Math"/>
                              <w:i/>
                            </w:rPr>
                          </m:ctrlPr>
                        </m:sSubPr>
                        <m:e>
                          <m:r>
                            <w:rPr>
                              <w:rFonts w:ascii="Cambria Math" w:hAnsi="Cambria Math"/>
                            </w:rPr>
                            <m:t>μ</m:t>
                          </m:r>
                        </m:e>
                        <m:sub>
                          <m:r>
                            <m:rPr>
                              <m:sty m:val="p"/>
                            </m:rPr>
                            <w:rPr>
                              <w:rFonts w:ascii="Cambria Math" w:hAnsi="Cambria Math"/>
                            </w:rPr>
                            <m:t>RIM</m:t>
                          </m:r>
                        </m:sub>
                      </m:sSub>
                    </m:sup>
                  </m:sSubSup>
                </m:den>
              </m:f>
            </m:e>
          </m:d>
          <m:r>
            <m:rPr>
              <m:sty m:val="p"/>
            </m:rPr>
            <w:rPr>
              <w:rFonts w:ascii="Cambria Math" w:hAnsi="Cambria Math"/>
            </w:rPr>
            <m:t>∙</m:t>
          </m:r>
          <m:f>
            <m:fPr>
              <m:ctrlPr>
                <w:rPr>
                  <w:rFonts w:ascii="Cambria Math" w:hAnsi="Cambria Math"/>
                </w:rPr>
              </m:ctrlPr>
            </m:fPr>
            <m:num>
              <m:r>
                <m:rPr>
                  <m:sty m:val="p"/>
                </m:rPr>
                <w:rPr>
                  <w:rFonts w:ascii="Cambria Math" w:hAnsi="Cambria Math"/>
                </w:rPr>
                <m:t>1024</m:t>
              </m:r>
              <m:r>
                <w:rPr>
                  <w:rFonts w:ascii="Cambria Math" w:hAnsi="Cambria Math"/>
                </w:rPr>
                <m:t>∙</m:t>
              </m:r>
              <m:sSubSup>
                <m:sSubSupPr>
                  <m:ctrlPr>
                    <w:rPr>
                      <w:rFonts w:ascii="Cambria Math" w:eastAsia="SimSun"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m:t>
                  </m:r>
                  <m:sSub>
                    <m:sSubPr>
                      <m:ctrlPr>
                        <w:rPr>
                          <w:rFonts w:ascii="Cambria Math" w:hAnsi="Cambria Math"/>
                          <w:i/>
                        </w:rPr>
                      </m:ctrlPr>
                    </m:sSubPr>
                    <m:e>
                      <m:r>
                        <w:rPr>
                          <w:rFonts w:ascii="Cambria Math" w:hAnsi="Cambria Math"/>
                        </w:rPr>
                        <m:t>μ</m:t>
                      </m:r>
                    </m:e>
                    <m:sub>
                      <m:r>
                        <m:rPr>
                          <m:sty m:val="p"/>
                        </m:rPr>
                        <w:rPr>
                          <w:rFonts w:ascii="Cambria Math" w:hAnsi="Cambria Math"/>
                        </w:rPr>
                        <m:t>RIM</m:t>
                      </m:r>
                    </m:sub>
                  </m:sSub>
                </m:sup>
              </m:sSubSup>
            </m:num>
            <m:den>
              <m:f>
                <m:fPr>
                  <m:type m:val="lin"/>
                  <m:ctrlPr>
                    <w:rPr>
                      <w:rFonts w:ascii="Cambria Math" w:eastAsia="SimSun" w:hAnsi="Cambria Math"/>
                      <w:i/>
                    </w:rPr>
                  </m:ctrlPr>
                </m:fPr>
                <m:num>
                  <m:d>
                    <m:dPr>
                      <m:ctrlPr>
                        <w:rPr>
                          <w:rFonts w:ascii="Cambria Math" w:hAnsi="Cambria Math"/>
                          <w:i/>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1</m:t>
                          </m:r>
                        </m:sub>
                      </m:sSub>
                      <m:r>
                        <w:rPr>
                          <w:rFonts w:ascii="Cambria Math" w:eastAsia="SimSun" w:hAnsi="Cambria Math"/>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2</m:t>
                          </m:r>
                        </m:sub>
                      </m:sSub>
                    </m:e>
                  </m:d>
                </m:num>
                <m:den>
                  <m:r>
                    <w:rPr>
                      <w:rFonts w:ascii="Cambria Math" w:eastAsia="SimSun" w:hAnsi="Cambria Math"/>
                    </w:rPr>
                    <m:t>2</m:t>
                  </m:r>
                </m:den>
              </m:f>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rPr>
                      </m:ctrlPr>
                    </m:sSubPr>
                    <m:e>
                      <m:r>
                        <w:rPr>
                          <w:rFonts w:ascii="Cambria Math" w:hAnsi="Cambria Math"/>
                        </w:rPr>
                        <m:t>μ</m:t>
                      </m:r>
                    </m:e>
                    <m:sub>
                      <m:r>
                        <m:rPr>
                          <m:sty m:val="p"/>
                        </m:rPr>
                        <w:rPr>
                          <w:rFonts w:ascii="Cambria Math" w:hAnsi="Cambria Math"/>
                        </w:rPr>
                        <m:t>RIM</m:t>
                      </m:r>
                    </m:sub>
                  </m:sSub>
                </m:sup>
              </m:sSup>
            </m:den>
          </m:f>
        </m:oMath>
      </m:oMathPara>
    </w:p>
    <w:p w:rsidR="00195E83" w:rsidRPr="003C01B9" w:rsidRDefault="00195E83" w:rsidP="002A699B">
      <w:pPr>
        <w:ind w:leftChars="400" w:left="800"/>
      </w:pPr>
      <w:r w:rsidRPr="003C01B9">
        <w:rPr>
          <w:lang w:eastAsia="zh-CN"/>
        </w:rPr>
        <w:t xml:space="preserve">Where </w:t>
      </w:r>
      <m:oMath>
        <m:sSub>
          <m:sSubPr>
            <m:ctrlPr>
              <w:rPr>
                <w:rFonts w:ascii="Cambria Math" w:hAnsi="Cambria Math"/>
                <w:i/>
              </w:rPr>
            </m:ctrlPr>
          </m:sSubPr>
          <m:e>
            <m:r>
              <w:rPr>
                <w:rFonts w:ascii="Cambria Math" w:hAnsi="Cambria Math"/>
              </w:rPr>
              <m:t>μ</m:t>
            </m:r>
          </m:e>
          <m:sub>
            <m:r>
              <m:rPr>
                <m:sty m:val="p"/>
              </m:rPr>
              <w:rPr>
                <w:rFonts w:ascii="Cambria Math" w:hAnsi="Cambria Math"/>
              </w:rPr>
              <m:t>RIM</m:t>
            </m:r>
          </m:sub>
        </m:sSub>
      </m:oMath>
      <w:r w:rsidRPr="003C01B9">
        <w:t xml:space="preserve"> is subcarrier spacing configuration for RIM, and only two values, i.e., 0 for 15KHz subcarrier spacing, and 1 for 30KHz subcarrier spacing are applicable, correspondingly, </w:t>
      </w:r>
      <m:oMath>
        <m:sSubSup>
          <m:sSubSupPr>
            <m:ctrlPr>
              <w:rPr>
                <w:rFonts w:ascii="Cambria Math" w:eastAsia="SimSun"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m:t>
            </m:r>
            <m:sSub>
              <m:sSubPr>
                <m:ctrlPr>
                  <w:rPr>
                    <w:rFonts w:ascii="Cambria Math" w:hAnsi="Cambria Math"/>
                    <w:i/>
                  </w:rPr>
                </m:ctrlPr>
              </m:sSubPr>
              <m:e>
                <m:r>
                  <w:rPr>
                    <w:rFonts w:ascii="Cambria Math" w:hAnsi="Cambria Math"/>
                  </w:rPr>
                  <m:t>μ</m:t>
                </m:r>
              </m:e>
              <m:sub>
                <m:r>
                  <m:rPr>
                    <m:sty m:val="p"/>
                  </m:rPr>
                  <w:rPr>
                    <w:rFonts w:ascii="Cambria Math" w:hAnsi="Cambria Math"/>
                  </w:rPr>
                  <m:t>RIM</m:t>
                </m:r>
              </m:sub>
            </m:sSub>
          </m:sup>
        </m:sSubSup>
      </m:oMath>
      <w:r w:rsidRPr="003C01B9">
        <w:t xml:space="preserve"> is same as the definition in 38.211. </w:t>
      </w:r>
    </w:p>
    <w:p w:rsidR="00195E83"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 xml:space="preserve">It is expected that </w:t>
      </w:r>
      <m:oMath>
        <m:sSub>
          <m:sSubPr>
            <m:ctrlPr>
              <w:rPr>
                <w:rFonts w:ascii="Cambria Math" w:hAnsi="Cambria Math"/>
                <w:color w:val="000000"/>
                <w:lang w:eastAsia="zh-CN"/>
              </w:rPr>
            </m:ctrlPr>
          </m:sSubPr>
          <m:e>
            <m:r>
              <w:rPr>
                <w:rFonts w:ascii="Cambria Math" w:hAnsi="Cambria Math"/>
                <w:color w:val="000000"/>
                <w:lang w:eastAsia="zh-CN"/>
              </w:rPr>
              <m:t>P</m:t>
            </m:r>
          </m:e>
          <m:sub>
            <m:r>
              <m:rPr>
                <m:sty m:val="p"/>
              </m:rPr>
              <w:rPr>
                <w:rFonts w:ascii="Cambria Math" w:hAnsi="Cambria Math"/>
                <w:color w:val="000000"/>
                <w:lang w:eastAsia="zh-CN"/>
              </w:rPr>
              <m:t>1</m:t>
            </m:r>
          </m:sub>
        </m:sSub>
      </m:oMath>
      <w:r w:rsidRPr="003C01B9">
        <w:rPr>
          <w:color w:val="000000"/>
          <w:lang w:eastAsia="zh-CN"/>
        </w:rPr>
        <w:t>，</w:t>
      </w:r>
      <w:r w:rsidRPr="003C01B9">
        <w:rPr>
          <w:color w:val="000000"/>
          <w:lang w:eastAsia="zh-CN"/>
        </w:rPr>
        <w:t xml:space="preserve">or </w:t>
      </w:r>
      <m:oMath>
        <m:sSub>
          <m:sSubPr>
            <m:ctrlPr>
              <w:rPr>
                <w:rFonts w:ascii="Cambria Math" w:hAnsi="Cambria Math"/>
                <w:color w:val="000000"/>
                <w:lang w:eastAsia="zh-CN"/>
              </w:rPr>
            </m:ctrlPr>
          </m:sSubPr>
          <m:e>
            <m:r>
              <m:rPr>
                <m:sty m:val="p"/>
              </m:rPr>
              <w:rPr>
                <w:rFonts w:ascii="Cambria Math" w:hAnsi="Cambria Math"/>
                <w:color w:val="000000"/>
                <w:lang w:eastAsia="zh-CN"/>
              </w:rPr>
              <m:t>(</m:t>
            </m:r>
            <m:r>
              <w:rPr>
                <w:rFonts w:ascii="Cambria Math" w:hAnsi="Cambria Math"/>
                <w:color w:val="000000"/>
                <w:lang w:eastAsia="zh-CN"/>
              </w:rPr>
              <m:t>P</m:t>
            </m:r>
          </m:e>
          <m:sub>
            <m:r>
              <m:rPr>
                <m:sty m:val="p"/>
              </m:rPr>
              <w:rPr>
                <w:rFonts w:ascii="Cambria Math" w:hAnsi="Cambria Math"/>
                <w:color w:val="000000"/>
                <w:lang w:eastAsia="zh-CN"/>
              </w:rPr>
              <m:t>1</m:t>
            </m:r>
          </m:sub>
        </m:sSub>
        <m:r>
          <m:rPr>
            <m:sty m:val="p"/>
          </m:rPr>
          <w:rPr>
            <w:rFonts w:ascii="Cambria Math" w:hAnsi="Cambria Math"/>
            <w:color w:val="000000"/>
            <w:lang w:eastAsia="zh-CN"/>
          </w:rPr>
          <m:t>+</m:t>
        </m:r>
        <m:sSub>
          <m:sSubPr>
            <m:ctrlPr>
              <w:rPr>
                <w:rFonts w:ascii="Cambria Math" w:hAnsi="Cambria Math"/>
                <w:color w:val="000000"/>
                <w:lang w:eastAsia="zh-CN"/>
              </w:rPr>
            </m:ctrlPr>
          </m:sSubPr>
          <m:e>
            <m:r>
              <w:rPr>
                <w:rFonts w:ascii="Cambria Math" w:hAnsi="Cambria Math"/>
                <w:color w:val="000000"/>
                <w:lang w:eastAsia="zh-CN"/>
              </w:rPr>
              <m:t>P</m:t>
            </m:r>
          </m:e>
          <m:sub>
            <m:r>
              <m:rPr>
                <m:sty m:val="p"/>
              </m:rPr>
              <w:rPr>
                <w:rFonts w:ascii="Cambria Math" w:hAnsi="Cambria Math"/>
                <w:color w:val="000000"/>
                <w:lang w:eastAsia="zh-CN"/>
              </w:rPr>
              <m:t>2</m:t>
            </m:r>
          </m:sub>
        </m:sSub>
        <m:r>
          <m:rPr>
            <m:sty m:val="p"/>
          </m:rPr>
          <w:rPr>
            <w:rFonts w:ascii="Cambria Math" w:hAnsi="Cambria Math"/>
            <w:color w:val="000000"/>
            <w:lang w:eastAsia="zh-CN"/>
          </w:rPr>
          <m:t>)</m:t>
        </m:r>
      </m:oMath>
      <w:r w:rsidRPr="003C01B9">
        <w:rPr>
          <w:color w:val="000000"/>
          <w:lang w:eastAsia="zh-CN"/>
        </w:rPr>
        <w:t xml:space="preserve"> divides 20 msec</w:t>
      </w:r>
    </w:p>
    <w:p w:rsidR="002A699B" w:rsidRPr="003C01B9" w:rsidRDefault="002A699B" w:rsidP="00FB4DB5">
      <w:pPr>
        <w:pStyle w:val="afd"/>
        <w:numPr>
          <w:ilvl w:val="0"/>
          <w:numId w:val="14"/>
        </w:numPr>
        <w:spacing w:before="240"/>
        <w:ind w:leftChars="0" w:left="403" w:hanging="403"/>
        <w:rPr>
          <w:rFonts w:ascii="Times New Roman" w:hAnsi="Times New Roman"/>
          <w:sz w:val="20"/>
          <w:szCs w:val="20"/>
          <w:lang w:val="en-GB" w:eastAsia="x-none"/>
        </w:rPr>
      </w:pPr>
      <w:r w:rsidRPr="003C01B9">
        <w:rPr>
          <w:rFonts w:ascii="Times New Roman" w:hAnsi="Times New Roman"/>
          <w:sz w:val="20"/>
          <w:szCs w:val="20"/>
          <w:lang w:val="en-GB" w:eastAsia="x-none"/>
        </w:rPr>
        <w:t xml:space="preserve">Agreements on </w:t>
      </w:r>
      <w:r w:rsidR="00AD075C" w:rsidRPr="003C01B9">
        <w:rPr>
          <w:rFonts w:ascii="Times New Roman" w:hAnsi="Times New Roman"/>
          <w:sz w:val="20"/>
          <w:szCs w:val="20"/>
          <w:lang w:val="en-GB" w:eastAsia="x-none"/>
        </w:rPr>
        <w:t>RIM-RS resource:</w:t>
      </w:r>
    </w:p>
    <w:p w:rsidR="00195E83"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 xml:space="preserve">The RIM-RS resources can be uniquely indexed via global resource tuple </w:t>
      </w:r>
      <m:oMath>
        <m:d>
          <m:dPr>
            <m:begChr m:val="⟨"/>
            <m:endChr m:val="⟩"/>
            <m:ctrlPr>
              <w:rPr>
                <w:rFonts w:ascii="Cambria Math" w:hAnsi="Cambria Math"/>
                <w:color w:val="000000"/>
                <w:lang w:eastAsia="zh-CN"/>
              </w:rPr>
            </m:ctrlPr>
          </m:dPr>
          <m:e>
            <m:sSub>
              <m:sSubPr>
                <m:ctrlPr>
                  <w:rPr>
                    <w:rFonts w:ascii="Cambria Math" w:hAnsi="Cambria Math"/>
                    <w:color w:val="000000"/>
                    <w:lang w:eastAsia="zh-CN"/>
                  </w:rPr>
                </m:ctrlPr>
              </m:sSubPr>
              <m:e>
                <m:r>
                  <w:rPr>
                    <w:rFonts w:ascii="Cambria Math" w:hAnsi="Cambria Math"/>
                    <w:color w:val="000000"/>
                    <w:lang w:eastAsia="zh-CN"/>
                  </w:rPr>
                  <m:t>i</m:t>
                </m:r>
              </m:e>
              <m:sub>
                <m:r>
                  <w:rPr>
                    <w:rFonts w:ascii="Cambria Math" w:hAnsi="Cambria Math"/>
                    <w:color w:val="000000"/>
                    <w:lang w:eastAsia="zh-CN"/>
                  </w:rPr>
                  <m:t>t</m:t>
                </m:r>
              </m:sub>
            </m:sSub>
            <m:r>
              <m:rPr>
                <m:sty m:val="p"/>
              </m:rPr>
              <w:rPr>
                <w:rFonts w:ascii="Cambria Math" w:hAnsi="Cambria Math"/>
                <w:color w:val="000000"/>
                <w:lang w:eastAsia="zh-CN"/>
              </w:rPr>
              <m:t>,</m:t>
            </m:r>
            <m:sSub>
              <m:sSubPr>
                <m:ctrlPr>
                  <w:rPr>
                    <w:rFonts w:ascii="Cambria Math" w:hAnsi="Cambria Math"/>
                    <w:color w:val="000000"/>
                    <w:lang w:eastAsia="zh-CN"/>
                  </w:rPr>
                </m:ctrlPr>
              </m:sSubPr>
              <m:e>
                <m:r>
                  <w:rPr>
                    <w:rFonts w:ascii="Cambria Math" w:hAnsi="Cambria Math"/>
                    <w:color w:val="000000"/>
                    <w:lang w:eastAsia="zh-CN"/>
                  </w:rPr>
                  <m:t>i</m:t>
                </m:r>
              </m:e>
              <m:sub>
                <m:r>
                  <w:rPr>
                    <w:rFonts w:ascii="Cambria Math" w:hAnsi="Cambria Math"/>
                    <w:color w:val="000000"/>
                    <w:lang w:eastAsia="zh-CN"/>
                  </w:rPr>
                  <m:t>f</m:t>
                </m:r>
              </m:sub>
            </m:sSub>
            <m:r>
              <m:rPr>
                <m:sty m:val="p"/>
              </m:rPr>
              <w:rPr>
                <w:rFonts w:ascii="Cambria Math" w:hAnsi="Cambria Math"/>
                <w:color w:val="000000"/>
                <w:lang w:eastAsia="zh-CN"/>
              </w:rPr>
              <m:t>,</m:t>
            </m:r>
            <m:sSub>
              <m:sSubPr>
                <m:ctrlPr>
                  <w:rPr>
                    <w:rFonts w:ascii="Cambria Math" w:hAnsi="Cambria Math"/>
                    <w:color w:val="000000"/>
                    <w:lang w:eastAsia="zh-CN"/>
                  </w:rPr>
                </m:ctrlPr>
              </m:sSubPr>
              <m:e>
                <m:r>
                  <w:rPr>
                    <w:rFonts w:ascii="Cambria Math" w:hAnsi="Cambria Math"/>
                    <w:color w:val="000000"/>
                    <w:lang w:eastAsia="zh-CN"/>
                  </w:rPr>
                  <m:t>i</m:t>
                </m:r>
              </m:e>
              <m:sub>
                <m:r>
                  <w:rPr>
                    <w:rFonts w:ascii="Cambria Math" w:hAnsi="Cambria Math"/>
                    <w:color w:val="000000"/>
                    <w:lang w:eastAsia="zh-CN"/>
                  </w:rPr>
                  <m:t>s</m:t>
                </m:r>
              </m:sub>
            </m:sSub>
          </m:e>
        </m:d>
      </m:oMath>
      <w:r w:rsidRPr="003C01B9">
        <w:rPr>
          <w:color w:val="000000"/>
          <w:lang w:eastAsia="zh-CN"/>
        </w:rPr>
        <w:t xml:space="preserve">, where, </w:t>
      </w:r>
      <m:oMath>
        <m:sSub>
          <m:sSubPr>
            <m:ctrlPr>
              <w:rPr>
                <w:rFonts w:ascii="Cambria Math" w:hAnsi="Cambria Math"/>
                <w:color w:val="000000"/>
                <w:lang w:eastAsia="zh-CN"/>
              </w:rPr>
            </m:ctrlPr>
          </m:sSubPr>
          <m:e>
            <m:r>
              <w:rPr>
                <w:rFonts w:ascii="Cambria Math" w:hAnsi="Cambria Math"/>
                <w:color w:val="000000"/>
                <w:lang w:eastAsia="zh-CN"/>
              </w:rPr>
              <m:t>i</m:t>
            </m:r>
          </m:e>
          <m:sub>
            <m:r>
              <w:rPr>
                <w:rFonts w:ascii="Cambria Math" w:hAnsi="Cambria Math"/>
                <w:color w:val="000000"/>
                <w:lang w:eastAsia="zh-CN"/>
              </w:rPr>
              <m:t>t</m:t>
            </m:r>
          </m:sub>
        </m:sSub>
      </m:oMath>
      <w:r w:rsidRPr="003C01B9">
        <w:rPr>
          <w:color w:val="000000"/>
          <w:lang w:eastAsia="zh-CN"/>
        </w:rPr>
        <w:t xml:space="preserve"> is time-domain resource index, </w:t>
      </w:r>
      <m:oMath>
        <m:sSub>
          <m:sSubPr>
            <m:ctrlPr>
              <w:rPr>
                <w:rFonts w:ascii="Cambria Math" w:hAnsi="Cambria Math"/>
                <w:color w:val="000000"/>
                <w:lang w:eastAsia="zh-CN"/>
              </w:rPr>
            </m:ctrlPr>
          </m:sSubPr>
          <m:e>
            <m:r>
              <w:rPr>
                <w:rFonts w:ascii="Cambria Math" w:hAnsi="Cambria Math"/>
                <w:color w:val="000000"/>
                <w:lang w:eastAsia="zh-CN"/>
              </w:rPr>
              <m:t>i</m:t>
            </m:r>
          </m:e>
          <m:sub>
            <m:r>
              <w:rPr>
                <w:rFonts w:ascii="Cambria Math" w:hAnsi="Cambria Math"/>
                <w:color w:val="000000"/>
                <w:lang w:eastAsia="zh-CN"/>
              </w:rPr>
              <m:t>f</m:t>
            </m:r>
          </m:sub>
        </m:sSub>
      </m:oMath>
      <w:r w:rsidRPr="003C01B9">
        <w:rPr>
          <w:color w:val="000000"/>
          <w:lang w:eastAsia="zh-CN"/>
        </w:rPr>
        <w:t xml:space="preserve"> is frequency-domain resource index, </w:t>
      </w:r>
      <m:oMath>
        <m:sSub>
          <m:sSubPr>
            <m:ctrlPr>
              <w:rPr>
                <w:rFonts w:ascii="Cambria Math" w:hAnsi="Cambria Math"/>
                <w:color w:val="000000"/>
                <w:lang w:eastAsia="zh-CN"/>
              </w:rPr>
            </m:ctrlPr>
          </m:sSubPr>
          <m:e>
            <m:r>
              <w:rPr>
                <w:rFonts w:ascii="Cambria Math" w:hAnsi="Cambria Math"/>
                <w:color w:val="000000"/>
                <w:lang w:eastAsia="zh-CN"/>
              </w:rPr>
              <m:t>i</m:t>
            </m:r>
          </m:e>
          <m:sub>
            <m:r>
              <w:rPr>
                <w:rFonts w:ascii="Cambria Math" w:hAnsi="Cambria Math"/>
                <w:color w:val="000000"/>
                <w:lang w:eastAsia="zh-CN"/>
              </w:rPr>
              <m:t>s</m:t>
            </m:r>
          </m:sub>
        </m:sSub>
      </m:oMath>
      <w:r w:rsidRPr="003C01B9">
        <w:rPr>
          <w:color w:val="000000"/>
          <w:lang w:eastAsia="zh-CN"/>
        </w:rPr>
        <w:t xml:space="preserve"> is sequence index.</w:t>
      </w:r>
    </w:p>
    <w:p w:rsidR="00195E83" w:rsidRPr="003C01B9" w:rsidRDefault="00C85FA2" w:rsidP="00FB4DB5">
      <w:pPr>
        <w:pStyle w:val="12"/>
        <w:numPr>
          <w:ilvl w:val="0"/>
          <w:numId w:val="9"/>
        </w:numPr>
        <w:spacing w:beforeLines="0" w:after="180" w:afterAutospacing="0" w:line="240" w:lineRule="auto"/>
        <w:ind w:left="1157" w:hanging="357"/>
        <w:rPr>
          <w:sz w:val="20"/>
        </w:rPr>
      </w:pPr>
      <m:oMath>
        <m:sSub>
          <m:sSubPr>
            <m:ctrlPr>
              <w:rPr>
                <w:rFonts w:ascii="Cambria Math" w:hAnsi="Cambria Math"/>
                <w:i/>
                <w:iCs/>
                <w:sz w:val="20"/>
              </w:rPr>
            </m:ctrlPr>
          </m:sSubPr>
          <m:e>
            <m:r>
              <w:rPr>
                <w:rFonts w:ascii="Cambria Math" w:hAnsi="Cambria Math"/>
                <w:sz w:val="20"/>
              </w:rPr>
              <m:t>i</m:t>
            </m:r>
          </m:e>
          <m:sub>
            <m:r>
              <w:rPr>
                <w:rFonts w:ascii="Cambria Math" w:hAnsi="Cambria Math"/>
                <w:sz w:val="20"/>
              </w:rPr>
              <m:t>t</m:t>
            </m:r>
          </m:sub>
        </m:sSub>
        <m:r>
          <m:rPr>
            <m:sty m:val="p"/>
          </m:rPr>
          <w:rPr>
            <w:rFonts w:ascii="Cambria Math" w:hAnsi="Cambria Math"/>
            <w:sz w:val="20"/>
          </w:rPr>
          <m:t xml:space="preserve">∈{0,1, …, </m:t>
        </m:r>
        <m:sSub>
          <m:sSubPr>
            <m:ctrlPr>
              <w:rPr>
                <w:rFonts w:ascii="Cambria Math" w:hAnsi="Cambria Math"/>
                <w:i/>
                <w:iCs/>
                <w:sz w:val="20"/>
              </w:rPr>
            </m:ctrlPr>
          </m:sSubPr>
          <m:e>
            <m:r>
              <w:rPr>
                <w:rFonts w:ascii="Cambria Math" w:hAnsi="Cambria Math"/>
                <w:sz w:val="20"/>
              </w:rPr>
              <m:t>P</m:t>
            </m:r>
          </m:e>
          <m:sub>
            <m:r>
              <w:rPr>
                <w:rFonts w:ascii="Cambria Math" w:hAnsi="Cambria Math"/>
                <w:sz w:val="20"/>
              </w:rPr>
              <m:t>t</m:t>
            </m:r>
          </m:sub>
        </m:sSub>
        <m:r>
          <w:rPr>
            <w:rFonts w:ascii="Cambria Math" w:hAnsi="Cambria Math"/>
            <w:sz w:val="20"/>
          </w:rPr>
          <m:t>-1</m:t>
        </m:r>
        <m:r>
          <m:rPr>
            <m:sty m:val="p"/>
          </m:rPr>
          <w:rPr>
            <w:rFonts w:ascii="Cambria Math" w:hAnsi="Cambria Math"/>
            <w:sz w:val="20"/>
          </w:rPr>
          <m:t>}</m:t>
        </m:r>
      </m:oMath>
      <w:r w:rsidR="00195E83" w:rsidRPr="003C01B9">
        <w:rPr>
          <w:iCs/>
          <w:sz w:val="20"/>
        </w:rPr>
        <w:t xml:space="preserve">, where </w:t>
      </w:r>
      <m:oMath>
        <m:sSub>
          <m:sSubPr>
            <m:ctrlPr>
              <w:rPr>
                <w:rFonts w:ascii="Cambria Math" w:hAnsi="Cambria Math"/>
                <w:i/>
                <w:iCs/>
                <w:sz w:val="20"/>
              </w:rPr>
            </m:ctrlPr>
          </m:sSubPr>
          <m:e>
            <m:r>
              <w:rPr>
                <w:rFonts w:ascii="Cambria Math" w:hAnsi="Cambria Math"/>
                <w:sz w:val="20"/>
              </w:rPr>
              <m:t>P</m:t>
            </m:r>
          </m:e>
          <m:sub>
            <m:r>
              <w:rPr>
                <w:rFonts w:ascii="Cambria Math" w:hAnsi="Cambria Math"/>
                <w:sz w:val="20"/>
              </w:rPr>
              <m:t>t</m:t>
            </m:r>
          </m:sub>
        </m:sSub>
      </m:oMath>
      <w:r w:rsidR="00195E83" w:rsidRPr="003C01B9">
        <w:rPr>
          <w:iCs/>
          <w:sz w:val="20"/>
        </w:rPr>
        <w:t xml:space="preserve"> is the </w:t>
      </w:r>
      <w:r w:rsidR="00195E83" w:rsidRPr="003C01B9">
        <w:rPr>
          <w:sz w:val="20"/>
        </w:rPr>
        <w:t xml:space="preserve">global RIM-RS periodicity in unit of </w:t>
      </w:r>
      <w:r w:rsidR="00195E83" w:rsidRPr="003C01B9">
        <w:rPr>
          <w:color w:val="000000"/>
          <w:sz w:val="20"/>
        </w:rPr>
        <w:t>TDD DL/UL switching period;</w:t>
      </w:r>
    </w:p>
    <w:p w:rsidR="00195E83" w:rsidRPr="003C01B9" w:rsidRDefault="00C85FA2" w:rsidP="00FB4DB5">
      <w:pPr>
        <w:pStyle w:val="12"/>
        <w:numPr>
          <w:ilvl w:val="0"/>
          <w:numId w:val="9"/>
        </w:numPr>
        <w:spacing w:before="120" w:after="180" w:afterAutospacing="0" w:line="240" w:lineRule="auto"/>
        <w:ind w:left="1157" w:hanging="357"/>
        <w:rPr>
          <w:sz w:val="20"/>
        </w:rPr>
      </w:pPr>
      <m:oMath>
        <m:sSub>
          <m:sSubPr>
            <m:ctrlPr>
              <w:rPr>
                <w:rFonts w:ascii="Cambria Math" w:hAnsi="Cambria Math"/>
                <w:i/>
                <w:iCs/>
                <w:sz w:val="20"/>
              </w:rPr>
            </m:ctrlPr>
          </m:sSubPr>
          <m:e>
            <m:r>
              <w:rPr>
                <w:rFonts w:ascii="Cambria Math" w:hAnsi="Cambria Math"/>
                <w:sz w:val="20"/>
              </w:rPr>
              <m:t>i</m:t>
            </m:r>
          </m:e>
          <m:sub>
            <m:r>
              <w:rPr>
                <w:rFonts w:ascii="Cambria Math" w:hAnsi="Cambria Math"/>
                <w:sz w:val="20"/>
              </w:rPr>
              <m:t>f</m:t>
            </m:r>
          </m:sub>
        </m:sSub>
        <m:r>
          <m:rPr>
            <m:sty m:val="p"/>
          </m:rPr>
          <w:rPr>
            <w:rFonts w:ascii="Cambria Math" w:hAnsi="Cambria Math"/>
            <w:sz w:val="20"/>
          </w:rPr>
          <m:t>∈</m:t>
        </m:r>
        <m:d>
          <m:dPr>
            <m:begChr m:val="{"/>
            <m:endChr m:val="}"/>
            <m:ctrlPr>
              <w:rPr>
                <w:rFonts w:ascii="Cambria Math" w:hAnsi="Cambria Math"/>
                <w:iCs/>
                <w:sz w:val="20"/>
              </w:rPr>
            </m:ctrlPr>
          </m:dPr>
          <m:e>
            <m:r>
              <w:rPr>
                <w:rFonts w:ascii="Cambria Math" w:hAnsi="Cambria Math"/>
                <w:sz w:val="20"/>
              </w:rPr>
              <m:t>0,1,⋯,</m:t>
            </m:r>
            <m:sSub>
              <m:sSubPr>
                <m:ctrlPr>
                  <w:rPr>
                    <w:rFonts w:ascii="Cambria Math" w:hAnsi="Cambria Math"/>
                    <w:i/>
                    <w:iCs/>
                    <w:sz w:val="20"/>
                  </w:rPr>
                </m:ctrlPr>
              </m:sSubPr>
              <m:e>
                <m:r>
                  <w:rPr>
                    <w:rFonts w:ascii="Cambria Math" w:hAnsi="Cambria Math"/>
                    <w:sz w:val="20"/>
                  </w:rPr>
                  <m:t>N</m:t>
                </m:r>
              </m:e>
              <m:sub>
                <m:r>
                  <w:rPr>
                    <w:rFonts w:ascii="Cambria Math" w:hAnsi="Cambria Math"/>
                    <w:sz w:val="20"/>
                  </w:rPr>
                  <m:t>F</m:t>
                </m:r>
              </m:sub>
            </m:sSub>
            <m:r>
              <w:rPr>
                <w:rFonts w:ascii="Cambria Math" w:hAnsi="Cambria Math"/>
                <w:sz w:val="20"/>
              </w:rPr>
              <m:t>-1</m:t>
            </m:r>
          </m:e>
        </m:d>
      </m:oMath>
      <w:r w:rsidR="00195E83" w:rsidRPr="003C01B9">
        <w:rPr>
          <w:iCs/>
          <w:sz w:val="20"/>
        </w:rPr>
        <w:t xml:space="preserve">, where </w:t>
      </w:r>
      <m:oMath>
        <m:sSub>
          <m:sSubPr>
            <m:ctrlPr>
              <w:rPr>
                <w:rFonts w:ascii="Cambria Math" w:hAnsi="Cambria Math"/>
                <w:i/>
                <w:iCs/>
                <w:sz w:val="20"/>
              </w:rPr>
            </m:ctrlPr>
          </m:sSubPr>
          <m:e>
            <m:r>
              <w:rPr>
                <w:rFonts w:ascii="Cambria Math" w:hAnsi="Cambria Math"/>
                <w:sz w:val="20"/>
              </w:rPr>
              <m:t>N</m:t>
            </m:r>
          </m:e>
          <m:sub>
            <m:r>
              <w:rPr>
                <w:rFonts w:ascii="Cambria Math" w:hAnsi="Cambria Math"/>
                <w:sz w:val="20"/>
              </w:rPr>
              <m:t>F</m:t>
            </m:r>
          </m:sub>
        </m:sSub>
      </m:oMath>
      <w:r w:rsidR="00195E83" w:rsidRPr="003C01B9">
        <w:rPr>
          <w:iCs/>
          <w:sz w:val="20"/>
        </w:rPr>
        <w:t xml:space="preserve"> is the number of </w:t>
      </w:r>
      <w:r w:rsidR="00195E83" w:rsidRPr="003C01B9">
        <w:rPr>
          <w:kern w:val="2"/>
          <w:sz w:val="20"/>
        </w:rPr>
        <w:t>candidate frequency resources in the whole network;</w:t>
      </w:r>
    </w:p>
    <w:p w:rsidR="00195E83" w:rsidRPr="003C01B9" w:rsidRDefault="00C85FA2" w:rsidP="00FB4DB5">
      <w:pPr>
        <w:pStyle w:val="12"/>
        <w:numPr>
          <w:ilvl w:val="0"/>
          <w:numId w:val="9"/>
        </w:numPr>
        <w:spacing w:before="120" w:after="180" w:afterAutospacing="0" w:line="240" w:lineRule="auto"/>
        <w:ind w:left="1157" w:hanging="357"/>
        <w:rPr>
          <w:sz w:val="20"/>
        </w:rPr>
      </w:pPr>
      <m:oMath>
        <m:sSub>
          <m:sSubPr>
            <m:ctrlPr>
              <w:rPr>
                <w:rFonts w:ascii="Cambria Math" w:hAnsi="Cambria Math"/>
                <w:i/>
                <w:iCs/>
                <w:sz w:val="20"/>
              </w:rPr>
            </m:ctrlPr>
          </m:sSubPr>
          <m:e>
            <m:r>
              <w:rPr>
                <w:rFonts w:ascii="Cambria Math" w:hAnsi="Cambria Math"/>
                <w:sz w:val="20"/>
              </w:rPr>
              <m:t>i</m:t>
            </m:r>
          </m:e>
          <m:sub>
            <m:r>
              <w:rPr>
                <w:rFonts w:ascii="Cambria Math" w:hAnsi="Cambria Math"/>
                <w:sz w:val="20"/>
              </w:rPr>
              <m:t>s</m:t>
            </m:r>
          </m:sub>
        </m:sSub>
        <m:r>
          <m:rPr>
            <m:sty m:val="p"/>
          </m:rPr>
          <w:rPr>
            <w:rFonts w:ascii="Cambria Math" w:hAnsi="Cambria Math"/>
            <w:sz w:val="20"/>
          </w:rPr>
          <m:t>∈</m:t>
        </m:r>
        <m:d>
          <m:dPr>
            <m:begChr m:val="{"/>
            <m:endChr m:val="}"/>
            <m:ctrlPr>
              <w:rPr>
                <w:rFonts w:ascii="Cambria Math" w:hAnsi="Cambria Math"/>
                <w:iCs/>
                <w:sz w:val="20"/>
              </w:rPr>
            </m:ctrlPr>
          </m:dPr>
          <m:e>
            <m:r>
              <w:rPr>
                <w:rFonts w:ascii="Cambria Math" w:hAnsi="Cambria Math"/>
                <w:sz w:val="20"/>
              </w:rPr>
              <m:t>0,1,⋯,</m:t>
            </m:r>
            <m:sSub>
              <m:sSubPr>
                <m:ctrlPr>
                  <w:rPr>
                    <w:rFonts w:ascii="Cambria Math" w:hAnsi="Cambria Math"/>
                    <w:i/>
                    <w:iCs/>
                    <w:sz w:val="20"/>
                  </w:rPr>
                </m:ctrlPr>
              </m:sSubPr>
              <m:e>
                <m:r>
                  <w:rPr>
                    <w:rFonts w:ascii="Cambria Math" w:hAnsi="Cambria Math"/>
                    <w:sz w:val="20"/>
                  </w:rPr>
                  <m:t>N</m:t>
                </m:r>
              </m:e>
              <m:sub>
                <m:r>
                  <w:rPr>
                    <w:rFonts w:ascii="Cambria Math" w:hAnsi="Cambria Math"/>
                    <w:sz w:val="20"/>
                  </w:rPr>
                  <m:t>S</m:t>
                </m:r>
              </m:sub>
            </m:sSub>
            <m:r>
              <w:rPr>
                <w:rFonts w:ascii="Cambria Math" w:hAnsi="Cambria Math"/>
                <w:sz w:val="20"/>
              </w:rPr>
              <m:t>-1</m:t>
            </m:r>
          </m:e>
        </m:d>
      </m:oMath>
      <w:r w:rsidR="00195E83" w:rsidRPr="003C01B9">
        <w:rPr>
          <w:iCs/>
          <w:sz w:val="20"/>
        </w:rPr>
        <w:t xml:space="preserve">, where </w:t>
      </w:r>
      <m:oMath>
        <m:sSub>
          <m:sSubPr>
            <m:ctrlPr>
              <w:rPr>
                <w:rFonts w:ascii="Cambria Math" w:hAnsi="Cambria Math"/>
                <w:i/>
                <w:iCs/>
                <w:sz w:val="20"/>
              </w:rPr>
            </m:ctrlPr>
          </m:sSubPr>
          <m:e>
            <m:r>
              <w:rPr>
                <w:rFonts w:ascii="Cambria Math" w:hAnsi="Cambria Math"/>
                <w:sz w:val="20"/>
              </w:rPr>
              <m:t>N</m:t>
            </m:r>
          </m:e>
          <m:sub>
            <m:r>
              <w:rPr>
                <w:rFonts w:ascii="Cambria Math" w:hAnsi="Cambria Math"/>
                <w:sz w:val="20"/>
              </w:rPr>
              <m:t>S</m:t>
            </m:r>
          </m:sub>
        </m:sSub>
      </m:oMath>
      <w:r w:rsidR="00195E83" w:rsidRPr="003C01B9">
        <w:rPr>
          <w:iCs/>
          <w:sz w:val="20"/>
        </w:rPr>
        <w:t xml:space="preserve"> is the number of </w:t>
      </w:r>
      <w:r w:rsidR="00195E83" w:rsidRPr="003C01B9">
        <w:rPr>
          <w:kern w:val="2"/>
          <w:sz w:val="20"/>
        </w:rPr>
        <w:t xml:space="preserve">RIM-RS sequences in one </w:t>
      </w:r>
      <w:r w:rsidR="00195E83" w:rsidRPr="003C01B9">
        <w:rPr>
          <w:color w:val="000000"/>
          <w:sz w:val="20"/>
        </w:rPr>
        <w:t xml:space="preserve">TDD DL/UL switching period, </w:t>
      </w:r>
      <m:oMath>
        <m:sSub>
          <m:sSubPr>
            <m:ctrlPr>
              <w:rPr>
                <w:rFonts w:ascii="Cambria Math" w:hAnsi="Cambria Math"/>
                <w:i/>
                <w:iCs/>
                <w:sz w:val="20"/>
              </w:rPr>
            </m:ctrlPr>
          </m:sSubPr>
          <m:e>
            <m:r>
              <w:rPr>
                <w:rFonts w:ascii="Cambria Math" w:hAnsi="Cambria Math"/>
                <w:sz w:val="20"/>
              </w:rPr>
              <m:t>N</m:t>
            </m:r>
          </m:e>
          <m:sub>
            <m:r>
              <w:rPr>
                <w:rFonts w:ascii="Cambria Math" w:hAnsi="Cambria Math"/>
                <w:sz w:val="20"/>
              </w:rPr>
              <m:t>S</m:t>
            </m:r>
          </m:sub>
        </m:sSub>
        <m:r>
          <w:rPr>
            <w:rFonts w:ascii="Cambria Math" w:hAnsi="Cambria Math"/>
            <w:sz w:val="20"/>
          </w:rPr>
          <m:t>=</m:t>
        </m:r>
        <m:sSub>
          <m:sSubPr>
            <m:ctrlPr>
              <w:rPr>
                <w:rFonts w:ascii="Cambria Math" w:hAnsi="Cambria Math"/>
                <w:i/>
                <w:iCs/>
                <w:sz w:val="20"/>
              </w:rPr>
            </m:ctrlPr>
          </m:sSubPr>
          <m:e>
            <m:r>
              <w:rPr>
                <w:rFonts w:ascii="Cambria Math" w:hAnsi="Cambria Math"/>
                <w:sz w:val="20"/>
              </w:rPr>
              <m:t>S</m:t>
            </m:r>
          </m:e>
          <m:sub>
            <m:r>
              <w:rPr>
                <w:rFonts w:ascii="Cambria Math" w:hAnsi="Cambria Math"/>
                <w:sz w:val="20"/>
              </w:rPr>
              <m:t>1</m:t>
            </m:r>
          </m:sub>
        </m:sSub>
      </m:oMath>
      <w:r w:rsidR="00195E83" w:rsidRPr="003C01B9">
        <w:rPr>
          <w:rFonts w:eastAsia="맑은 고딕"/>
          <w:iCs/>
          <w:sz w:val="20"/>
          <w:lang w:eastAsia="zh-CN"/>
        </w:rPr>
        <w:t xml:space="preserve"> for</w:t>
      </w:r>
      <w:r w:rsidR="00195E83" w:rsidRPr="003C01B9">
        <w:rPr>
          <w:color w:val="000000"/>
          <w:sz w:val="20"/>
        </w:rPr>
        <w:t xml:space="preserve"> RS-1 and </w:t>
      </w:r>
      <m:oMath>
        <m:sSub>
          <m:sSubPr>
            <m:ctrlPr>
              <w:rPr>
                <w:rFonts w:ascii="Cambria Math" w:hAnsi="Cambria Math"/>
                <w:i/>
                <w:iCs/>
                <w:sz w:val="20"/>
              </w:rPr>
            </m:ctrlPr>
          </m:sSubPr>
          <m:e>
            <m:r>
              <w:rPr>
                <w:rFonts w:ascii="Cambria Math" w:hAnsi="Cambria Math"/>
                <w:sz w:val="20"/>
              </w:rPr>
              <m:t>N</m:t>
            </m:r>
          </m:e>
          <m:sub>
            <m:r>
              <w:rPr>
                <w:rFonts w:ascii="Cambria Math" w:hAnsi="Cambria Math"/>
                <w:sz w:val="20"/>
              </w:rPr>
              <m:t>S</m:t>
            </m:r>
          </m:sub>
        </m:sSub>
        <m:r>
          <w:rPr>
            <w:rFonts w:ascii="Cambria Math" w:hAnsi="Cambria Math"/>
            <w:sz w:val="20"/>
          </w:rPr>
          <m:t>=</m:t>
        </m:r>
        <m:sSub>
          <m:sSubPr>
            <m:ctrlPr>
              <w:rPr>
                <w:rFonts w:ascii="Cambria Math" w:hAnsi="Cambria Math"/>
                <w:i/>
                <w:iCs/>
                <w:sz w:val="20"/>
              </w:rPr>
            </m:ctrlPr>
          </m:sSubPr>
          <m:e>
            <m:r>
              <w:rPr>
                <w:rFonts w:ascii="Cambria Math" w:hAnsi="Cambria Math"/>
                <w:sz w:val="20"/>
              </w:rPr>
              <m:t>S</m:t>
            </m:r>
          </m:e>
          <m:sub>
            <m:r>
              <w:rPr>
                <w:rFonts w:ascii="Cambria Math" w:hAnsi="Cambria Math"/>
                <w:sz w:val="20"/>
              </w:rPr>
              <m:t>2</m:t>
            </m:r>
          </m:sub>
        </m:sSub>
      </m:oMath>
      <w:r w:rsidR="00195E83" w:rsidRPr="003C01B9">
        <w:rPr>
          <w:color w:val="000000"/>
          <w:sz w:val="20"/>
        </w:rPr>
        <w:t xml:space="preserve"> for RS-2</w:t>
      </w:r>
    </w:p>
    <w:p w:rsidR="00195E83" w:rsidRPr="002A699B" w:rsidRDefault="00195E83" w:rsidP="00FB4DB5">
      <w:pPr>
        <w:numPr>
          <w:ilvl w:val="0"/>
          <w:numId w:val="6"/>
        </w:numPr>
        <w:overflowPunct/>
        <w:autoSpaceDE/>
        <w:autoSpaceDN/>
        <w:adjustRightInd/>
        <w:spacing w:after="0"/>
        <w:ind w:left="720"/>
        <w:textAlignment w:val="auto"/>
        <w:rPr>
          <w:color w:val="000000"/>
          <w:lang w:eastAsia="zh-CN"/>
        </w:rPr>
      </w:pPr>
      <w:r w:rsidRPr="002A699B">
        <w:rPr>
          <w:color w:val="000000"/>
          <w:lang w:eastAsia="zh-CN"/>
        </w:rPr>
        <w:t xml:space="preserve">For transmission, a gNB is configured with one or multiple set ID(s) </w:t>
      </w:r>
      <m:oMath>
        <m:sSubSup>
          <m:sSubSupPr>
            <m:ctrlPr>
              <w:rPr>
                <w:rFonts w:ascii="Cambria Math" w:hAnsi="Cambria Math"/>
                <w:color w:val="000000"/>
                <w:lang w:eastAsia="zh-CN"/>
              </w:rPr>
            </m:ctrlPr>
          </m:sSubSupPr>
          <m:e>
            <m:r>
              <w:rPr>
                <w:rFonts w:ascii="Cambria Math" w:hAnsi="Cambria Math"/>
                <w:color w:val="000000"/>
                <w:lang w:eastAsia="zh-CN"/>
              </w:rPr>
              <m:t>n</m:t>
            </m:r>
          </m:e>
          <m:sub>
            <m:r>
              <w:rPr>
                <w:rFonts w:ascii="Cambria Math" w:hAnsi="Cambria Math"/>
                <w:color w:val="000000"/>
                <w:lang w:eastAsia="zh-CN"/>
              </w:rPr>
              <m:t>setID</m:t>
            </m:r>
          </m:sub>
          <m:sup/>
        </m:sSubSup>
      </m:oMath>
      <w:r w:rsidRPr="002A699B">
        <w:rPr>
          <w:color w:val="000000"/>
          <w:lang w:eastAsia="zh-CN"/>
        </w:rPr>
        <w:t xml:space="preserve">. Then the RIM RS resource indices  </w:t>
      </w:r>
      <m:oMath>
        <m:d>
          <m:dPr>
            <m:begChr m:val="⟨"/>
            <m:endChr m:val="⟩"/>
            <m:ctrlPr>
              <w:rPr>
                <w:rFonts w:ascii="Cambria Math" w:hAnsi="Cambria Math"/>
                <w:color w:val="000000"/>
                <w:lang w:eastAsia="zh-CN"/>
              </w:rPr>
            </m:ctrlPr>
          </m:dPr>
          <m:e>
            <m:sSub>
              <m:sSubPr>
                <m:ctrlPr>
                  <w:rPr>
                    <w:rFonts w:ascii="Cambria Math" w:hAnsi="Cambria Math"/>
                    <w:color w:val="000000"/>
                    <w:lang w:eastAsia="zh-CN"/>
                  </w:rPr>
                </m:ctrlPr>
              </m:sSubPr>
              <m:e>
                <m:r>
                  <w:rPr>
                    <w:rFonts w:ascii="Cambria Math" w:hAnsi="Cambria Math"/>
                    <w:color w:val="000000"/>
                    <w:lang w:eastAsia="zh-CN"/>
                  </w:rPr>
                  <m:t>i</m:t>
                </m:r>
              </m:e>
              <m:sub>
                <m:r>
                  <w:rPr>
                    <w:rFonts w:ascii="Cambria Math" w:hAnsi="Cambria Math"/>
                    <w:color w:val="000000"/>
                    <w:lang w:eastAsia="zh-CN"/>
                  </w:rPr>
                  <m:t>t</m:t>
                </m:r>
              </m:sub>
            </m:sSub>
            <m:r>
              <m:rPr>
                <m:sty m:val="p"/>
              </m:rPr>
              <w:rPr>
                <w:rFonts w:ascii="Cambria Math" w:hAnsi="Cambria Math"/>
                <w:color w:val="000000"/>
                <w:lang w:eastAsia="zh-CN"/>
              </w:rPr>
              <m:t>,</m:t>
            </m:r>
            <m:sSub>
              <m:sSubPr>
                <m:ctrlPr>
                  <w:rPr>
                    <w:rFonts w:ascii="Cambria Math" w:hAnsi="Cambria Math"/>
                    <w:color w:val="000000"/>
                    <w:lang w:eastAsia="zh-CN"/>
                  </w:rPr>
                </m:ctrlPr>
              </m:sSubPr>
              <m:e>
                <m:r>
                  <w:rPr>
                    <w:rFonts w:ascii="Cambria Math" w:hAnsi="Cambria Math"/>
                    <w:color w:val="000000"/>
                    <w:lang w:eastAsia="zh-CN"/>
                  </w:rPr>
                  <m:t>i</m:t>
                </m:r>
              </m:e>
              <m:sub>
                <m:r>
                  <w:rPr>
                    <w:rFonts w:ascii="Cambria Math" w:hAnsi="Cambria Math"/>
                    <w:color w:val="000000"/>
                    <w:lang w:eastAsia="zh-CN"/>
                  </w:rPr>
                  <m:t>f</m:t>
                </m:r>
              </m:sub>
            </m:sSub>
            <m:r>
              <m:rPr>
                <m:sty m:val="p"/>
              </m:rPr>
              <w:rPr>
                <w:rFonts w:ascii="Cambria Math" w:hAnsi="Cambria Math"/>
                <w:color w:val="000000"/>
                <w:lang w:eastAsia="zh-CN"/>
              </w:rPr>
              <m:t>,</m:t>
            </m:r>
            <m:sSub>
              <m:sSubPr>
                <m:ctrlPr>
                  <w:rPr>
                    <w:rFonts w:ascii="Cambria Math" w:hAnsi="Cambria Math"/>
                    <w:color w:val="000000"/>
                    <w:lang w:eastAsia="zh-CN"/>
                  </w:rPr>
                </m:ctrlPr>
              </m:sSubPr>
              <m:e>
                <m:r>
                  <w:rPr>
                    <w:rFonts w:ascii="Cambria Math" w:hAnsi="Cambria Math"/>
                    <w:color w:val="000000"/>
                    <w:lang w:eastAsia="zh-CN"/>
                  </w:rPr>
                  <m:t>i</m:t>
                </m:r>
              </m:e>
              <m:sub>
                <m:r>
                  <w:rPr>
                    <w:rFonts w:ascii="Cambria Math" w:hAnsi="Cambria Math"/>
                    <w:color w:val="000000"/>
                    <w:lang w:eastAsia="zh-CN"/>
                  </w:rPr>
                  <m:t>s</m:t>
                </m:r>
              </m:sub>
            </m:sSub>
          </m:e>
        </m:d>
        <m:r>
          <m:rPr>
            <m:sty m:val="p"/>
          </m:rPr>
          <w:rPr>
            <w:rFonts w:ascii="Cambria Math" w:hAnsi="Cambria Math"/>
            <w:color w:val="000000"/>
            <w:lang w:eastAsia="zh-CN"/>
          </w:rPr>
          <m:t xml:space="preserve"> </m:t>
        </m:r>
      </m:oMath>
      <w:r w:rsidRPr="002A699B">
        <w:rPr>
          <w:color w:val="000000"/>
          <w:lang w:eastAsia="zh-CN"/>
        </w:rPr>
        <w:t xml:space="preserve">for transmission are determined as follows: </w:t>
      </w:r>
    </w:p>
    <w:p w:rsidR="00195E83" w:rsidRPr="007214B6" w:rsidRDefault="00C85FA2" w:rsidP="00195E83">
      <w:pPr>
        <w:snapToGrid w:val="0"/>
        <w:spacing w:beforeLines="50" w:before="120" w:afterLines="50" w:after="120"/>
        <w:jc w:val="center"/>
        <w:rPr>
          <w:iCs/>
          <w:lang w:eastAsia="zh-CN"/>
        </w:rPr>
      </w:pPr>
      <m:oMathPara>
        <m:oMath>
          <m:sSub>
            <m:sSubPr>
              <m:ctrlPr>
                <w:rPr>
                  <w:rFonts w:ascii="Cambria Math" w:hAnsi="Cambria Math"/>
                  <w:i/>
                  <w:iCs/>
                </w:rPr>
              </m:ctrlPr>
            </m:sSubPr>
            <m:e>
              <m:r>
                <w:rPr>
                  <w:rFonts w:ascii="Cambria Math" w:hAnsi="Cambria Math"/>
                </w:rPr>
                <m:t>i</m:t>
              </m:r>
            </m:e>
            <m:sub>
              <m:r>
                <w:rPr>
                  <w:rFonts w:ascii="Cambria Math" w:hAnsi="Cambria Math"/>
                </w:rPr>
                <m:t>s</m:t>
              </m:r>
            </m:sub>
          </m:sSub>
          <m:r>
            <w:rPr>
              <w:rFonts w:ascii="Cambria Math" w:hAnsi="Cambria Math"/>
            </w:rPr>
            <m:t>=</m:t>
          </m:r>
          <m:sSub>
            <m:sSubPr>
              <m:ctrlPr>
                <w:rPr>
                  <w:rFonts w:ascii="Cambria Math" w:eastAsia="Times New Roman" w:hAnsi="Cambria Math"/>
                  <w:i/>
                  <w:iCs/>
                </w:rPr>
              </m:ctrlPr>
            </m:sSubPr>
            <m:e>
              <m:r>
                <w:rPr>
                  <w:rFonts w:ascii="Cambria Math" w:hAnsi="Cambria Math"/>
                </w:rPr>
                <m:t>S</m:t>
              </m:r>
            </m:e>
            <m:sub>
              <m:r>
                <m:rPr>
                  <m:sty m:val="p"/>
                </m:rPr>
                <w:rPr>
                  <w:rFonts w:ascii="Cambria Math" w:hAnsi="Cambria Math"/>
                </w:rPr>
                <m:t>start</m:t>
              </m:r>
            </m:sub>
          </m:sSub>
          <m:r>
            <w:rPr>
              <w:rFonts w:ascii="Cambria Math" w:eastAsia="Times New Roman" w:hAnsi="Cambria Math"/>
            </w:rPr>
            <m:t>+</m:t>
          </m:r>
          <m:d>
            <m:dPr>
              <m:ctrlPr>
                <w:rPr>
                  <w:rFonts w:ascii="Cambria Math" w:hAnsi="Cambria Math"/>
                  <w:i/>
                </w:rPr>
              </m:ctrlPr>
            </m:dPr>
            <m:e>
              <m:sSubSup>
                <m:sSubSupPr>
                  <m:ctrlPr>
                    <w:rPr>
                      <w:rFonts w:ascii="Cambria Math" w:hAnsi="Cambria Math"/>
                      <w:iCs/>
                    </w:rPr>
                  </m:ctrlPr>
                </m:sSubSupPr>
                <m:e>
                  <m:r>
                    <w:rPr>
                      <w:rFonts w:ascii="Cambria Math" w:hAnsi="Cambria Math"/>
                    </w:rPr>
                    <m:t>n</m:t>
                  </m:r>
                </m:e>
                <m:sub>
                  <m:r>
                    <m:rPr>
                      <m:sty m:val="p"/>
                    </m:rPr>
                    <w:rPr>
                      <w:rFonts w:ascii="Cambria Math" w:hAnsi="Cambria Math"/>
                    </w:rPr>
                    <m:t>SetId</m:t>
                  </m:r>
                </m:sub>
                <m:sup/>
              </m:sSubSup>
              <m:r>
                <w:rPr>
                  <w:rFonts w:ascii="Cambria Math" w:hAnsi="Cambria Math"/>
                </w:rPr>
                <m:t xml:space="preserve"> </m:t>
              </m:r>
              <m:r>
                <m:rPr>
                  <m:sty m:val="p"/>
                </m:rPr>
                <w:rPr>
                  <w:rFonts w:ascii="Cambria Math" w:hAnsi="Cambria Math"/>
                </w:rPr>
                <m:t>mod</m:t>
              </m:r>
              <m:r>
                <w:rPr>
                  <w:rFonts w:ascii="Cambria Math" w:hAnsi="Cambria Math"/>
                </w:rPr>
                <m:t xml:space="preserve"> </m:t>
              </m:r>
              <m:sSub>
                <m:sSubPr>
                  <m:ctrlPr>
                    <w:rPr>
                      <w:rFonts w:ascii="Cambria Math" w:eastAsia="Times New Roman" w:hAnsi="Cambria Math"/>
                      <w:i/>
                      <w:iCs/>
                    </w:rPr>
                  </m:ctrlPr>
                </m:sSubPr>
                <m:e>
                  <m:r>
                    <w:rPr>
                      <w:rFonts w:ascii="Cambria Math" w:hAnsi="Cambria Math"/>
                    </w:rPr>
                    <m:t>n</m:t>
                  </m:r>
                </m:e>
                <m:sub>
                  <m:r>
                    <w:rPr>
                      <w:rFonts w:ascii="Cambria Math" w:hAnsi="Cambria Math"/>
                    </w:rPr>
                    <m:t>s</m:t>
                  </m:r>
                </m:sub>
              </m:sSub>
            </m:e>
          </m:d>
        </m:oMath>
      </m:oMathPara>
    </w:p>
    <w:p w:rsidR="00195E83" w:rsidRPr="007214B6" w:rsidRDefault="00C85FA2" w:rsidP="00195E83">
      <w:pPr>
        <w:snapToGrid w:val="0"/>
        <w:spacing w:beforeLines="50" w:before="120" w:afterLines="50" w:after="120"/>
        <w:jc w:val="center"/>
        <w:rPr>
          <w:iCs/>
        </w:rPr>
      </w:pPr>
      <m:oMath>
        <m:sSub>
          <m:sSubPr>
            <m:ctrlPr>
              <w:rPr>
                <w:rFonts w:ascii="Cambria Math" w:hAnsi="Cambria Math"/>
                <w:i/>
                <w:iCs/>
              </w:rPr>
            </m:ctrlPr>
          </m:sSubPr>
          <m:e>
            <m:r>
              <w:rPr>
                <w:rFonts w:ascii="Cambria Math" w:hAnsi="Cambria Math"/>
              </w:rPr>
              <m:t>i</m:t>
            </m:r>
          </m:e>
          <m:sub>
            <m:r>
              <w:rPr>
                <w:rFonts w:ascii="Cambria Math" w:hAnsi="Cambria Math"/>
              </w:rPr>
              <m:t>t</m:t>
            </m:r>
          </m:sub>
        </m:sSub>
        <m:r>
          <w:rPr>
            <w:rFonts w:ascii="Cambria Math" w:hAnsi="Cambria Math"/>
          </w:rPr>
          <m:t>=</m:t>
        </m:r>
        <m:sSub>
          <m:sSubPr>
            <m:ctrlPr>
              <w:rPr>
                <w:rFonts w:ascii="Cambria Math" w:eastAsia="Times New Roman" w:hAnsi="Cambria Math"/>
                <w:i/>
                <w:iCs/>
              </w:rPr>
            </m:ctrlPr>
          </m:sSubPr>
          <m:e>
            <m:r>
              <w:rPr>
                <w:rFonts w:ascii="Cambria Math" w:hAnsi="Cambria Math"/>
              </w:rPr>
              <m:t>T</m:t>
            </m:r>
          </m:e>
          <m:sub>
            <m:r>
              <m:rPr>
                <m:sty m:val="p"/>
              </m:rPr>
              <w:rPr>
                <w:rFonts w:ascii="Cambria Math" w:hAnsi="Cambria Math"/>
              </w:rPr>
              <m:t>start</m:t>
            </m:r>
          </m:sub>
        </m:sSub>
        <m:r>
          <w:rPr>
            <w:rFonts w:ascii="Cambria Math" w:eastAsia="Times New Roman" w:hAnsi="Cambria Math"/>
          </w:rPr>
          <m:t>+</m:t>
        </m:r>
        <m:sSub>
          <m:sSubPr>
            <m:ctrlPr>
              <w:rPr>
                <w:rFonts w:ascii="Cambria Math" w:hAnsi="Cambria Math"/>
                <w:i/>
              </w:rPr>
            </m:ctrlPr>
          </m:sSubPr>
          <m:e>
            <m:bar>
              <m:barPr>
                <m:pos m:val="top"/>
                <m:ctrlPr>
                  <w:rPr>
                    <w:rFonts w:ascii="Cambria Math" w:hAnsi="Cambria Math"/>
                    <w:i/>
                  </w:rPr>
                </m:ctrlPr>
              </m:barPr>
              <m:e>
                <m:r>
                  <w:rPr>
                    <w:rFonts w:ascii="Cambria Math" w:hAnsi="Cambria Math"/>
                  </w:rPr>
                  <m:t>i</m:t>
                </m:r>
              </m:e>
            </m:bar>
          </m:e>
          <m:sub>
            <m:r>
              <w:rPr>
                <w:rFonts w:ascii="Cambria Math" w:hAnsi="Cambria Math"/>
              </w:rPr>
              <m:t>t</m:t>
            </m:r>
          </m:sub>
        </m:sSub>
        <m:r>
          <w:rPr>
            <w:rFonts w:ascii="Cambria Math" w:eastAsia="Times New Roman" w:hAnsi="Cambria Math"/>
          </w:rPr>
          <m:t>R+r</m:t>
        </m:r>
      </m:oMath>
      <w:r w:rsidR="00195E83" w:rsidRPr="007214B6">
        <w:rPr>
          <w:iCs/>
          <w:lang w:eastAsia="zh-CN"/>
        </w:rPr>
        <w:t xml:space="preserve">, with </w:t>
      </w:r>
      <m:oMath>
        <m:r>
          <w:rPr>
            <w:rFonts w:ascii="Cambria Math" w:eastAsia="Times New Roman" w:hAnsi="Cambria Math"/>
          </w:rPr>
          <m:t>r=0,1,⋯,R</m:t>
        </m:r>
        <m:r>
          <w:rPr>
            <w:rFonts w:ascii="Cambria Math" w:hAnsi="Cambria Math"/>
          </w:rPr>
          <m:t>-1</m:t>
        </m:r>
      </m:oMath>
      <w:r w:rsidR="00195E83" w:rsidRPr="007214B6">
        <w:t xml:space="preserve">, and </w:t>
      </w:r>
      <m:oMath>
        <m:sSub>
          <m:sSubPr>
            <m:ctrlPr>
              <w:rPr>
                <w:rFonts w:ascii="Cambria Math" w:hAnsi="Cambria Math"/>
                <w:i/>
              </w:rPr>
            </m:ctrlPr>
          </m:sSubPr>
          <m:e>
            <m:bar>
              <m:barPr>
                <m:pos m:val="top"/>
                <m:ctrlPr>
                  <w:rPr>
                    <w:rFonts w:ascii="Cambria Math" w:hAnsi="Cambria Math"/>
                    <w:i/>
                  </w:rPr>
                </m:ctrlPr>
              </m:barPr>
              <m:e>
                <m:r>
                  <w:rPr>
                    <w:rFonts w:ascii="Cambria Math" w:hAnsi="Cambria Math"/>
                  </w:rPr>
                  <m:t>i</m:t>
                </m:r>
              </m:e>
            </m:bar>
          </m:e>
          <m:sub>
            <m:r>
              <w:rPr>
                <w:rFonts w:ascii="Cambria Math" w:hAnsi="Cambria Math"/>
              </w:rPr>
              <m:t>t</m:t>
            </m:r>
          </m:sub>
        </m:sSub>
        <m:r>
          <w:rPr>
            <w:rFonts w:ascii="Cambria Math" w:hAnsi="Cambria Math"/>
          </w:rPr>
          <m:t>=mod</m:t>
        </m:r>
        <m:d>
          <m:dPr>
            <m:ctrlPr>
              <w:rPr>
                <w:rFonts w:ascii="Cambria Math" w:hAnsi="Cambria Math"/>
                <w:i/>
                <w:iCs/>
              </w:rPr>
            </m:ctrlPr>
          </m:dPr>
          <m:e>
            <m:d>
              <m:dPr>
                <m:begChr m:val="⌊"/>
                <m:endChr m:val="⌋"/>
                <m:ctrlPr>
                  <w:rPr>
                    <w:rFonts w:ascii="Cambria Math" w:hAnsi="Cambria Math"/>
                    <w:i/>
                    <w:iCs/>
                  </w:rPr>
                </m:ctrlPr>
              </m:dPr>
              <m:e>
                <m:f>
                  <m:fPr>
                    <m:ctrlPr>
                      <w:rPr>
                        <w:rFonts w:ascii="Cambria Math" w:hAnsi="Cambria Math"/>
                        <w:i/>
                        <w:iCs/>
                      </w:rPr>
                    </m:ctrlPr>
                  </m:fPr>
                  <m:num>
                    <m:sSubSup>
                      <m:sSubSupPr>
                        <m:ctrlPr>
                          <w:rPr>
                            <w:rFonts w:ascii="Cambria Math" w:hAnsi="Cambria Math"/>
                            <w:iCs/>
                          </w:rPr>
                        </m:ctrlPr>
                      </m:sSubSupPr>
                      <m:e>
                        <m:r>
                          <w:rPr>
                            <w:rFonts w:ascii="Cambria Math" w:hAnsi="Cambria Math"/>
                          </w:rPr>
                          <m:t>n</m:t>
                        </m:r>
                      </m:e>
                      <m:sub>
                        <m:r>
                          <m:rPr>
                            <m:sty m:val="p"/>
                          </m:rPr>
                          <w:rPr>
                            <w:rFonts w:ascii="Cambria Math" w:hAnsi="Cambria Math"/>
                          </w:rPr>
                          <m:t>SetId</m:t>
                        </m:r>
                      </m:sub>
                      <m:sup/>
                    </m:sSubSup>
                  </m:num>
                  <m:den>
                    <m:sSub>
                      <m:sSubPr>
                        <m:ctrlPr>
                          <w:rPr>
                            <w:rFonts w:ascii="Cambria Math" w:eastAsia="Times New Roman" w:hAnsi="Cambria Math"/>
                            <w:i/>
                            <w:iCs/>
                          </w:rPr>
                        </m:ctrlPr>
                      </m:sSubPr>
                      <m:e>
                        <m:r>
                          <w:rPr>
                            <w:rFonts w:ascii="Cambria Math" w:hAnsi="Cambria Math"/>
                          </w:rPr>
                          <m:t>n</m:t>
                        </m:r>
                      </m:e>
                      <m:sub>
                        <m:r>
                          <w:rPr>
                            <w:rFonts w:ascii="Cambria Math" w:hAnsi="Cambria Math"/>
                          </w:rPr>
                          <m:t>s</m:t>
                        </m:r>
                      </m:sub>
                    </m:sSub>
                  </m:den>
                </m:f>
              </m:e>
            </m:d>
            <m:r>
              <w:rPr>
                <w:rFonts w:ascii="Cambria Math" w:hAnsi="Cambria Math"/>
              </w:rPr>
              <m:t xml:space="preserve">, </m:t>
            </m:r>
            <m:sSub>
              <m:sSubPr>
                <m:ctrlPr>
                  <w:rPr>
                    <w:rFonts w:ascii="Cambria Math" w:eastAsia="Times New Roman" w:hAnsi="Cambria Math"/>
                    <w:i/>
                    <w:iCs/>
                  </w:rPr>
                </m:ctrlPr>
              </m:sSubPr>
              <m:e>
                <m:r>
                  <w:rPr>
                    <w:rFonts w:ascii="Cambria Math" w:hAnsi="Cambria Math"/>
                  </w:rPr>
                  <m:t>N</m:t>
                </m:r>
              </m:e>
              <m:sub>
                <m:r>
                  <w:rPr>
                    <w:rFonts w:ascii="Cambria Math" w:hAnsi="Cambria Math"/>
                  </w:rPr>
                  <m:t>T</m:t>
                </m:r>
              </m:sub>
            </m:sSub>
          </m:e>
        </m:d>
      </m:oMath>
    </w:p>
    <w:p w:rsidR="00195E83" w:rsidRPr="007214B6" w:rsidRDefault="00C85FA2" w:rsidP="00195E83">
      <w:pPr>
        <w:snapToGrid w:val="0"/>
        <w:spacing w:beforeLines="50" w:before="120" w:afterLines="50" w:after="120"/>
        <w:jc w:val="center"/>
        <w:rPr>
          <w:iCs/>
        </w:rPr>
      </w:pPr>
      <m:oMathPara>
        <m:oMath>
          <m:sSub>
            <m:sSubPr>
              <m:ctrlPr>
                <w:rPr>
                  <w:rFonts w:ascii="Cambria Math" w:hAnsi="Cambria Math"/>
                  <w:i/>
                  <w:iCs/>
                </w:rPr>
              </m:ctrlPr>
            </m:sSubPr>
            <m:e>
              <m:r>
                <w:rPr>
                  <w:rFonts w:ascii="Cambria Math" w:hAnsi="Cambria Math"/>
                </w:rPr>
                <m:t>i</m:t>
              </m:r>
            </m:e>
            <m:sub>
              <m:r>
                <w:rPr>
                  <w:rFonts w:ascii="Cambria Math" w:hAnsi="Cambria Math"/>
                </w:rPr>
                <m:t>f</m:t>
              </m:r>
            </m:sub>
          </m:sSub>
          <m:r>
            <w:rPr>
              <w:rFonts w:ascii="Cambria Math" w:hAnsi="Cambria Math"/>
            </w:rPr>
            <m:t>=mod</m:t>
          </m:r>
          <m:d>
            <m:dPr>
              <m:ctrlPr>
                <w:rPr>
                  <w:rFonts w:ascii="Cambria Math" w:hAnsi="Cambria Math"/>
                  <w:i/>
                  <w:iCs/>
                </w:rPr>
              </m:ctrlPr>
            </m:dPr>
            <m:e>
              <m:d>
                <m:dPr>
                  <m:begChr m:val="⌊"/>
                  <m:endChr m:val="⌋"/>
                  <m:ctrlPr>
                    <w:rPr>
                      <w:rFonts w:ascii="Cambria Math" w:hAnsi="Cambria Math"/>
                      <w:i/>
                      <w:iCs/>
                    </w:rPr>
                  </m:ctrlPr>
                </m:dPr>
                <m:e>
                  <m:f>
                    <m:fPr>
                      <m:ctrlPr>
                        <w:rPr>
                          <w:rFonts w:ascii="Cambria Math" w:hAnsi="Cambria Math"/>
                          <w:i/>
                          <w:iCs/>
                        </w:rPr>
                      </m:ctrlPr>
                    </m:fPr>
                    <m:num>
                      <m:sSubSup>
                        <m:sSubSupPr>
                          <m:ctrlPr>
                            <w:rPr>
                              <w:rFonts w:ascii="Cambria Math" w:hAnsi="Cambria Math"/>
                              <w:iCs/>
                            </w:rPr>
                          </m:ctrlPr>
                        </m:sSubSupPr>
                        <m:e>
                          <m:r>
                            <w:rPr>
                              <w:rFonts w:ascii="Cambria Math" w:hAnsi="Cambria Math"/>
                            </w:rPr>
                            <m:t>n</m:t>
                          </m:r>
                        </m:e>
                        <m:sub>
                          <m:r>
                            <m:rPr>
                              <m:sty m:val="p"/>
                            </m:rPr>
                            <w:rPr>
                              <w:rFonts w:ascii="Cambria Math" w:hAnsi="Cambria Math"/>
                            </w:rPr>
                            <m:t>SetId</m:t>
                          </m:r>
                        </m:sub>
                        <m:sup/>
                      </m:sSubSup>
                      <m:r>
                        <w:rPr>
                          <w:rFonts w:ascii="Cambria Math" w:hAnsi="Cambria Math"/>
                        </w:rPr>
                        <m:t xml:space="preserve"> </m:t>
                      </m:r>
                    </m:num>
                    <m:den>
                      <m:sSub>
                        <m:sSubPr>
                          <m:ctrlPr>
                            <w:rPr>
                              <w:rFonts w:ascii="Cambria Math" w:eastAsia="Times New Roman" w:hAnsi="Cambria Math"/>
                              <w:i/>
                              <w:iCs/>
                            </w:rPr>
                          </m:ctrlPr>
                        </m:sSubPr>
                        <m:e>
                          <m:r>
                            <w:rPr>
                              <w:rFonts w:ascii="Cambria Math" w:hAnsi="Cambria Math"/>
                            </w:rPr>
                            <m:t>N</m:t>
                          </m:r>
                        </m:e>
                        <m:sub>
                          <m:r>
                            <w:rPr>
                              <w:rFonts w:ascii="Cambria Math" w:hAnsi="Cambria Math"/>
                            </w:rPr>
                            <m:t>T</m:t>
                          </m:r>
                        </m:sub>
                      </m:sSub>
                      <m:sSub>
                        <m:sSubPr>
                          <m:ctrlPr>
                            <w:rPr>
                              <w:rFonts w:ascii="Cambria Math" w:eastAsia="Times New Roman" w:hAnsi="Cambria Math"/>
                              <w:i/>
                              <w:iCs/>
                            </w:rPr>
                          </m:ctrlPr>
                        </m:sSubPr>
                        <m:e>
                          <m:r>
                            <w:rPr>
                              <w:rFonts w:ascii="Cambria Math" w:hAnsi="Cambria Math"/>
                            </w:rPr>
                            <m:t>n</m:t>
                          </m:r>
                        </m:e>
                        <m:sub>
                          <m:r>
                            <w:rPr>
                              <w:rFonts w:ascii="Cambria Math" w:hAnsi="Cambria Math"/>
                            </w:rPr>
                            <m:t>s</m:t>
                          </m:r>
                        </m:sub>
                      </m:sSub>
                    </m:den>
                  </m:f>
                </m:e>
              </m:d>
              <m:r>
                <w:rPr>
                  <w:rFonts w:ascii="Cambria Math" w:hAnsi="Cambria Math"/>
                </w:rPr>
                <m:t xml:space="preserve">, </m:t>
              </m:r>
              <m:sSub>
                <m:sSubPr>
                  <m:ctrlPr>
                    <w:rPr>
                      <w:rFonts w:ascii="Cambria Math" w:eastAsia="Times New Roman" w:hAnsi="Cambria Math"/>
                      <w:i/>
                      <w:iCs/>
                    </w:rPr>
                  </m:ctrlPr>
                </m:sSubPr>
                <m:e>
                  <m:r>
                    <w:rPr>
                      <w:rFonts w:ascii="Cambria Math" w:hAnsi="Cambria Math"/>
                    </w:rPr>
                    <m:t>N</m:t>
                  </m:r>
                </m:e>
                <m:sub>
                  <m:r>
                    <w:rPr>
                      <w:rFonts w:ascii="Cambria Math" w:hAnsi="Cambria Math"/>
                      <w:lang w:eastAsia="zh-CN"/>
                    </w:rPr>
                    <m:t>F</m:t>
                  </m:r>
                </m:sub>
              </m:sSub>
            </m:e>
          </m:d>
        </m:oMath>
      </m:oMathPara>
    </w:p>
    <w:p w:rsidR="00195E83" w:rsidRPr="007214B6" w:rsidRDefault="00195E83" w:rsidP="002A699B">
      <w:pPr>
        <w:ind w:left="567"/>
        <w:jc w:val="both"/>
        <w:rPr>
          <w:lang w:eastAsia="zh-CN"/>
        </w:rPr>
      </w:pPr>
      <w:r w:rsidRPr="007214B6">
        <w:rPr>
          <w:lang w:eastAsia="zh-CN"/>
        </w:rPr>
        <w:t xml:space="preserve">where </w:t>
      </w:r>
    </w:p>
    <w:p w:rsidR="00195E83" w:rsidRPr="007214B6" w:rsidRDefault="00C85FA2" w:rsidP="00FB4DB5">
      <w:pPr>
        <w:pStyle w:val="afd"/>
        <w:widowControl/>
        <w:numPr>
          <w:ilvl w:val="0"/>
          <w:numId w:val="9"/>
        </w:numPr>
        <w:ind w:left="1157" w:hanging="357"/>
        <w:jc w:val="left"/>
        <w:rPr>
          <w:rFonts w:ascii="Times New Roman" w:hAnsi="Times New Roman"/>
          <w:sz w:val="20"/>
          <w:szCs w:val="20"/>
          <w:lang w:eastAsia="zh-CN"/>
        </w:rPr>
      </w:pPr>
      <m:oMath>
        <m:sSubSup>
          <m:sSubSupPr>
            <m:ctrlPr>
              <w:rPr>
                <w:rFonts w:ascii="Cambria Math" w:hAnsi="Cambria Math"/>
                <w:iCs/>
                <w:sz w:val="20"/>
                <w:szCs w:val="20"/>
              </w:rPr>
            </m:ctrlPr>
          </m:sSubSupPr>
          <m:e>
            <m:r>
              <w:rPr>
                <w:rFonts w:ascii="Cambria Math" w:hAnsi="Cambria Math"/>
                <w:sz w:val="20"/>
                <w:szCs w:val="20"/>
              </w:rPr>
              <m:t>n</m:t>
            </m:r>
          </m:e>
          <m:sub>
            <m:r>
              <w:rPr>
                <w:rFonts w:ascii="Cambria Math" w:hAnsi="Cambria Math"/>
                <w:sz w:val="20"/>
                <w:szCs w:val="20"/>
              </w:rPr>
              <m:t>setID</m:t>
            </m:r>
          </m:sub>
          <m:sup/>
        </m:sSubSup>
      </m:oMath>
      <w:r w:rsidR="00195E83" w:rsidRPr="007214B6">
        <w:rPr>
          <w:rFonts w:ascii="Times New Roman" w:hAnsi="Times New Roman"/>
          <w:iCs/>
          <w:sz w:val="20"/>
          <w:szCs w:val="20"/>
          <w:lang w:eastAsia="zh-CN"/>
        </w:rPr>
        <w:t xml:space="preserve"> is the set ID configured for RS1 or RS-2;</w:t>
      </w:r>
    </w:p>
    <w:p w:rsidR="00195E83" w:rsidRPr="007214B6" w:rsidRDefault="00C85FA2" w:rsidP="00FB4DB5">
      <w:pPr>
        <w:pStyle w:val="afd"/>
        <w:widowControl/>
        <w:numPr>
          <w:ilvl w:val="0"/>
          <w:numId w:val="9"/>
        </w:numPr>
        <w:ind w:left="1157" w:hanging="357"/>
        <w:jc w:val="left"/>
        <w:rPr>
          <w:rFonts w:ascii="Times New Roman" w:hAnsi="Times New Roman"/>
          <w:sz w:val="20"/>
          <w:szCs w:val="20"/>
          <w:lang w:eastAsia="zh-CN"/>
        </w:rPr>
      </w:pPr>
      <m:oMath>
        <m:sSub>
          <m:sSubPr>
            <m:ctrlPr>
              <w:rPr>
                <w:rFonts w:ascii="Cambria Math" w:eastAsia="Times New Roman" w:hAnsi="Cambria Math"/>
                <w:i/>
                <w:iCs/>
                <w:sz w:val="20"/>
                <w:szCs w:val="20"/>
              </w:rPr>
            </m:ctrlPr>
          </m:sSubPr>
          <m:e>
            <m:r>
              <w:rPr>
                <w:rFonts w:ascii="Cambria Math" w:hAnsi="Cambria Math"/>
                <w:sz w:val="20"/>
                <w:szCs w:val="20"/>
              </w:rPr>
              <m:t>S</m:t>
            </m:r>
          </m:e>
          <m:sub>
            <m:r>
              <m:rPr>
                <m:sty m:val="p"/>
              </m:rPr>
              <w:rPr>
                <w:rFonts w:ascii="Cambria Math" w:hAnsi="Cambria Math"/>
                <w:sz w:val="20"/>
                <w:szCs w:val="20"/>
              </w:rPr>
              <m:t>start</m:t>
            </m:r>
          </m:sub>
        </m:sSub>
      </m:oMath>
      <w:r w:rsidR="00195E83" w:rsidRPr="007214B6">
        <w:rPr>
          <w:rFonts w:ascii="Times New Roman" w:hAnsi="Times New Roman"/>
          <w:sz w:val="20"/>
          <w:szCs w:val="20"/>
          <w:lang w:eastAsia="zh-CN"/>
        </w:rPr>
        <w:t xml:space="preserve"> is start sequence index;</w:t>
      </w:r>
    </w:p>
    <w:p w:rsidR="00195E83" w:rsidRPr="007214B6" w:rsidRDefault="00195E83" w:rsidP="00FB4DB5">
      <w:pPr>
        <w:pStyle w:val="afd"/>
        <w:widowControl/>
        <w:numPr>
          <w:ilvl w:val="1"/>
          <w:numId w:val="10"/>
        </w:numPr>
        <w:ind w:leftChars="800" w:left="2020"/>
        <w:jc w:val="left"/>
        <w:rPr>
          <w:rFonts w:ascii="Times New Roman" w:hAnsi="Times New Roman"/>
          <w:sz w:val="20"/>
          <w:szCs w:val="20"/>
          <w:lang w:eastAsia="zh-CN"/>
        </w:rPr>
      </w:pPr>
      <w:r w:rsidRPr="007214B6">
        <w:rPr>
          <w:rFonts w:ascii="Times New Roman" w:hAnsi="Times New Roman"/>
          <w:sz w:val="20"/>
          <w:szCs w:val="20"/>
          <w:lang w:eastAsia="zh-CN"/>
        </w:rPr>
        <w:t xml:space="preserve">For RS-1 with “Enough”/ “Not enough” indication as OFF, </w:t>
      </w:r>
      <m:oMath>
        <m:sSub>
          <m:sSubPr>
            <m:ctrlPr>
              <w:rPr>
                <w:rFonts w:ascii="Cambria Math" w:eastAsia="Times New Roman" w:hAnsi="Cambria Math"/>
                <w:i/>
                <w:iCs/>
                <w:sz w:val="20"/>
                <w:szCs w:val="20"/>
              </w:rPr>
            </m:ctrlPr>
          </m:sSubPr>
          <m:e>
            <m:r>
              <w:rPr>
                <w:rFonts w:ascii="Cambria Math" w:hAnsi="Cambria Math"/>
                <w:sz w:val="20"/>
                <w:szCs w:val="20"/>
              </w:rPr>
              <m:t>S</m:t>
            </m:r>
          </m:e>
          <m:sub>
            <m:r>
              <m:rPr>
                <m:sty m:val="p"/>
              </m:rPr>
              <w:rPr>
                <w:rFonts w:ascii="Cambria Math" w:hAnsi="Cambria Math"/>
                <w:sz w:val="20"/>
                <w:szCs w:val="20"/>
              </w:rPr>
              <m:t>start</m:t>
            </m:r>
          </m:sub>
        </m:sSub>
        <m:r>
          <w:rPr>
            <w:rFonts w:ascii="Cambria Math" w:hAnsi="Cambria Math"/>
            <w:sz w:val="20"/>
            <w:szCs w:val="20"/>
            <w:lang w:eastAsia="zh-CN"/>
          </w:rPr>
          <m:t>=</m:t>
        </m:r>
        <m:r>
          <w:rPr>
            <w:rFonts w:ascii="Cambria Math" w:eastAsia="Times New Roman" w:hAnsi="Cambria Math"/>
            <w:sz w:val="20"/>
            <w:szCs w:val="20"/>
          </w:rPr>
          <m:t>0</m:t>
        </m:r>
      </m:oMath>
    </w:p>
    <w:p w:rsidR="00195E83" w:rsidRPr="007214B6" w:rsidRDefault="00195E83" w:rsidP="00FB4DB5">
      <w:pPr>
        <w:pStyle w:val="afd"/>
        <w:widowControl/>
        <w:numPr>
          <w:ilvl w:val="1"/>
          <w:numId w:val="10"/>
        </w:numPr>
        <w:ind w:leftChars="800" w:left="2020"/>
        <w:jc w:val="left"/>
        <w:rPr>
          <w:rFonts w:ascii="Times New Roman" w:hAnsi="Times New Roman"/>
          <w:sz w:val="20"/>
          <w:szCs w:val="20"/>
          <w:lang w:eastAsia="zh-CN"/>
        </w:rPr>
      </w:pPr>
      <w:r w:rsidRPr="007214B6">
        <w:rPr>
          <w:rFonts w:ascii="Times New Roman" w:hAnsi="Times New Roman"/>
          <w:sz w:val="20"/>
          <w:szCs w:val="20"/>
          <w:lang w:eastAsia="zh-CN"/>
        </w:rPr>
        <w:t>For RS-1 with “Enough”/ “Not enough” indication as ON,</w:t>
      </w:r>
    </w:p>
    <w:p w:rsidR="00195E83" w:rsidRPr="007214B6" w:rsidRDefault="00C85FA2" w:rsidP="00FB4DB5">
      <w:pPr>
        <w:pStyle w:val="afd"/>
        <w:widowControl/>
        <w:numPr>
          <w:ilvl w:val="2"/>
          <w:numId w:val="10"/>
        </w:numPr>
        <w:ind w:leftChars="1200" w:left="2820"/>
        <w:jc w:val="left"/>
        <w:rPr>
          <w:rFonts w:ascii="Times New Roman" w:hAnsi="Times New Roman"/>
          <w:sz w:val="20"/>
          <w:szCs w:val="20"/>
          <w:lang w:eastAsia="zh-CN"/>
        </w:rPr>
      </w:pPr>
      <m:oMath>
        <m:sSub>
          <m:sSubPr>
            <m:ctrlPr>
              <w:rPr>
                <w:rFonts w:ascii="Cambria Math" w:eastAsia="Times New Roman" w:hAnsi="Cambria Math"/>
                <w:i/>
                <w:iCs/>
                <w:sz w:val="20"/>
                <w:szCs w:val="20"/>
              </w:rPr>
            </m:ctrlPr>
          </m:sSubPr>
          <m:e>
            <m:r>
              <w:rPr>
                <w:rFonts w:ascii="Cambria Math" w:hAnsi="Cambria Math"/>
                <w:sz w:val="20"/>
                <w:szCs w:val="20"/>
              </w:rPr>
              <m:t>S</m:t>
            </m:r>
          </m:e>
          <m:sub>
            <m:r>
              <m:rPr>
                <m:sty m:val="p"/>
              </m:rPr>
              <w:rPr>
                <w:rFonts w:ascii="Cambria Math" w:hAnsi="Cambria Math"/>
                <w:sz w:val="20"/>
                <w:szCs w:val="20"/>
              </w:rPr>
              <m:t>start</m:t>
            </m:r>
          </m:sub>
        </m:sSub>
        <m:r>
          <w:rPr>
            <w:rFonts w:ascii="Cambria Math" w:hAnsi="Cambria Math"/>
            <w:sz w:val="20"/>
            <w:szCs w:val="20"/>
            <w:lang w:eastAsia="zh-CN"/>
          </w:rPr>
          <m:t>=</m:t>
        </m:r>
        <m:r>
          <w:rPr>
            <w:rFonts w:ascii="Cambria Math" w:eastAsia="Times New Roman" w:hAnsi="Cambria Math"/>
            <w:sz w:val="20"/>
            <w:szCs w:val="20"/>
          </w:rPr>
          <m:t>0</m:t>
        </m:r>
      </m:oMath>
      <w:r w:rsidR="00195E83" w:rsidRPr="007214B6">
        <w:rPr>
          <w:rFonts w:ascii="Times New Roman" w:hAnsi="Times New Roman"/>
          <w:iCs/>
          <w:sz w:val="20"/>
          <w:szCs w:val="20"/>
          <w:lang w:eastAsia="zh-CN"/>
        </w:rPr>
        <w:t>, for indicating “Not enough”</w:t>
      </w:r>
    </w:p>
    <w:p w:rsidR="00195E83" w:rsidRPr="007214B6" w:rsidRDefault="00C85FA2" w:rsidP="00FB4DB5">
      <w:pPr>
        <w:pStyle w:val="afd"/>
        <w:widowControl/>
        <w:numPr>
          <w:ilvl w:val="2"/>
          <w:numId w:val="10"/>
        </w:numPr>
        <w:ind w:leftChars="1200" w:left="2820"/>
        <w:jc w:val="left"/>
        <w:rPr>
          <w:rFonts w:ascii="Times New Roman" w:hAnsi="Times New Roman"/>
          <w:sz w:val="20"/>
          <w:szCs w:val="20"/>
          <w:lang w:eastAsia="zh-CN"/>
        </w:rPr>
      </w:pPr>
      <m:oMath>
        <m:sSub>
          <m:sSubPr>
            <m:ctrlPr>
              <w:rPr>
                <w:rFonts w:ascii="Cambria Math" w:eastAsia="Times New Roman" w:hAnsi="Cambria Math"/>
                <w:i/>
                <w:iCs/>
                <w:sz w:val="20"/>
                <w:szCs w:val="20"/>
              </w:rPr>
            </m:ctrlPr>
          </m:sSubPr>
          <m:e>
            <m:r>
              <w:rPr>
                <w:rFonts w:ascii="Cambria Math" w:hAnsi="Cambria Math"/>
                <w:sz w:val="20"/>
                <w:szCs w:val="20"/>
              </w:rPr>
              <m:t>S</m:t>
            </m:r>
          </m:e>
          <m:sub>
            <m:r>
              <m:rPr>
                <m:sty m:val="p"/>
              </m:rPr>
              <w:rPr>
                <w:rFonts w:ascii="Cambria Math" w:hAnsi="Cambria Math"/>
                <w:sz w:val="20"/>
                <w:szCs w:val="20"/>
              </w:rPr>
              <m:t>start</m:t>
            </m:r>
          </m:sub>
        </m:sSub>
        <m:r>
          <w:rPr>
            <w:rFonts w:ascii="Cambria Math" w:hAnsi="Cambria Math"/>
            <w:sz w:val="20"/>
            <w:szCs w:val="20"/>
            <w:lang w:eastAsia="zh-CN"/>
          </w:rPr>
          <m:t>=</m:t>
        </m:r>
      </m:oMath>
      <w:r w:rsidR="00195E83" w:rsidRPr="007214B6">
        <w:rPr>
          <w:rFonts w:ascii="Times New Roman" w:hAnsi="Times New Roman"/>
          <w:iCs/>
          <w:sz w:val="20"/>
          <w:szCs w:val="20"/>
          <w:lang w:eastAsia="zh-CN"/>
        </w:rPr>
        <w:t xml:space="preserve"> </w:t>
      </w:r>
      <m:oMath>
        <m:sSub>
          <m:sSubPr>
            <m:ctrlPr>
              <w:rPr>
                <w:rFonts w:ascii="Cambria Math" w:eastAsia="Times New Roman" w:hAnsi="Cambria Math"/>
                <w:i/>
                <w:iCs/>
                <w:sz w:val="20"/>
                <w:szCs w:val="20"/>
              </w:rPr>
            </m:ctrlPr>
          </m:sSubPr>
          <m:e>
            <m:r>
              <w:rPr>
                <w:rFonts w:ascii="Cambria Math" w:eastAsia="Times New Roman" w:hAnsi="Cambria Math"/>
                <w:sz w:val="20"/>
                <w:szCs w:val="20"/>
              </w:rPr>
              <m:t>S</m:t>
            </m:r>
          </m:e>
          <m:sub>
            <m:r>
              <w:rPr>
                <w:rFonts w:ascii="Cambria Math" w:eastAsia="Times New Roman" w:hAnsi="Cambria Math"/>
                <w:sz w:val="20"/>
                <w:szCs w:val="20"/>
              </w:rPr>
              <m:t>1</m:t>
            </m:r>
          </m:sub>
        </m:sSub>
        <m:r>
          <m:rPr>
            <m:sty m:val="p"/>
          </m:rPr>
          <w:rPr>
            <w:rFonts w:ascii="Cambria Math" w:hAnsi="Cambria Math"/>
            <w:sz w:val="20"/>
            <w:szCs w:val="20"/>
          </w:rPr>
          <m:t>/2</m:t>
        </m:r>
      </m:oMath>
      <w:r w:rsidR="00195E83" w:rsidRPr="007214B6">
        <w:rPr>
          <w:rFonts w:ascii="Times New Roman" w:hAnsi="Times New Roman"/>
          <w:iCs/>
          <w:sz w:val="20"/>
          <w:szCs w:val="20"/>
          <w:lang w:eastAsia="zh-CN"/>
        </w:rPr>
        <w:t>, for indicating “Enough”</w:t>
      </w:r>
    </w:p>
    <w:p w:rsidR="00195E83" w:rsidRPr="007214B6" w:rsidRDefault="00195E83" w:rsidP="00FB4DB5">
      <w:pPr>
        <w:pStyle w:val="afd"/>
        <w:widowControl/>
        <w:numPr>
          <w:ilvl w:val="1"/>
          <w:numId w:val="10"/>
        </w:numPr>
        <w:ind w:leftChars="800" w:left="2020"/>
        <w:jc w:val="left"/>
        <w:rPr>
          <w:rFonts w:ascii="Times New Roman" w:hAnsi="Times New Roman"/>
          <w:sz w:val="20"/>
          <w:szCs w:val="20"/>
          <w:lang w:eastAsia="zh-CN"/>
        </w:rPr>
      </w:pPr>
      <w:r w:rsidRPr="007214B6">
        <w:rPr>
          <w:rFonts w:ascii="Times New Roman" w:hAnsi="Times New Roman"/>
          <w:sz w:val="20"/>
          <w:szCs w:val="20"/>
          <w:lang w:eastAsia="zh-CN"/>
        </w:rPr>
        <w:t xml:space="preserve">For RS-2, </w:t>
      </w:r>
      <m:oMath>
        <m:sSub>
          <m:sSubPr>
            <m:ctrlPr>
              <w:rPr>
                <w:rFonts w:ascii="Cambria Math" w:eastAsia="Times New Roman" w:hAnsi="Cambria Math"/>
                <w:i/>
                <w:iCs/>
                <w:sz w:val="20"/>
                <w:szCs w:val="20"/>
              </w:rPr>
            </m:ctrlPr>
          </m:sSubPr>
          <m:e>
            <m:r>
              <w:rPr>
                <w:rFonts w:ascii="Cambria Math" w:hAnsi="Cambria Math"/>
                <w:sz w:val="20"/>
                <w:szCs w:val="20"/>
              </w:rPr>
              <m:t>S</m:t>
            </m:r>
          </m:e>
          <m:sub>
            <m:r>
              <m:rPr>
                <m:sty m:val="p"/>
              </m:rPr>
              <w:rPr>
                <w:rFonts w:ascii="Cambria Math" w:hAnsi="Cambria Math"/>
                <w:sz w:val="20"/>
                <w:szCs w:val="20"/>
              </w:rPr>
              <m:t>start</m:t>
            </m:r>
          </m:sub>
        </m:sSub>
        <m:r>
          <w:rPr>
            <w:rFonts w:ascii="Cambria Math" w:eastAsia="Times New Roman" w:hAnsi="Cambria Math"/>
            <w:sz w:val="20"/>
            <w:szCs w:val="20"/>
          </w:rPr>
          <m:t>=0</m:t>
        </m:r>
      </m:oMath>
    </w:p>
    <w:p w:rsidR="00195E83" w:rsidRPr="007214B6" w:rsidRDefault="00C85FA2" w:rsidP="00FB4DB5">
      <w:pPr>
        <w:pStyle w:val="afd"/>
        <w:widowControl/>
        <w:numPr>
          <w:ilvl w:val="0"/>
          <w:numId w:val="9"/>
        </w:numPr>
        <w:ind w:left="1160"/>
        <w:jc w:val="left"/>
        <w:rPr>
          <w:rFonts w:ascii="Times New Roman" w:hAnsi="Times New Roman"/>
          <w:sz w:val="20"/>
          <w:szCs w:val="20"/>
          <w:lang w:eastAsia="zh-CN"/>
        </w:rPr>
      </w:pPr>
      <m:oMath>
        <m:sSub>
          <m:sSubPr>
            <m:ctrlPr>
              <w:rPr>
                <w:rFonts w:ascii="Cambria Math" w:eastAsia="Times New Roman" w:hAnsi="Cambria Math"/>
                <w:i/>
                <w:iCs/>
                <w:sz w:val="20"/>
                <w:szCs w:val="20"/>
              </w:rPr>
            </m:ctrlPr>
          </m:sSubPr>
          <m:e>
            <m:r>
              <w:rPr>
                <w:rFonts w:ascii="Cambria Math" w:hAnsi="Cambria Math"/>
                <w:sz w:val="20"/>
                <w:szCs w:val="20"/>
              </w:rPr>
              <m:t>n</m:t>
            </m:r>
          </m:e>
          <m:sub>
            <m:r>
              <w:rPr>
                <w:rFonts w:ascii="Cambria Math" w:hAnsi="Cambria Math"/>
                <w:sz w:val="20"/>
                <w:szCs w:val="20"/>
              </w:rPr>
              <m:t>s</m:t>
            </m:r>
          </m:sub>
        </m:sSub>
      </m:oMath>
      <w:r w:rsidR="00195E83" w:rsidRPr="007214B6">
        <w:rPr>
          <w:rFonts w:ascii="Times New Roman" w:hAnsi="Times New Roman"/>
          <w:sz w:val="20"/>
          <w:szCs w:val="20"/>
          <w:lang w:eastAsia="zh-CN"/>
        </w:rPr>
        <w:t xml:space="preserve"> is the number of sequence candidates for the current functionality</w:t>
      </w:r>
    </w:p>
    <w:p w:rsidR="00195E83" w:rsidRPr="007214B6" w:rsidRDefault="00195E83" w:rsidP="00FB4DB5">
      <w:pPr>
        <w:pStyle w:val="afd"/>
        <w:widowControl/>
        <w:numPr>
          <w:ilvl w:val="1"/>
          <w:numId w:val="10"/>
        </w:numPr>
        <w:ind w:leftChars="800" w:left="2020"/>
        <w:jc w:val="left"/>
        <w:rPr>
          <w:rFonts w:ascii="Times New Roman" w:hAnsi="Times New Roman"/>
          <w:sz w:val="20"/>
          <w:szCs w:val="20"/>
          <w:lang w:eastAsia="zh-CN"/>
        </w:rPr>
      </w:pPr>
      <w:bookmarkStart w:id="4" w:name="_Hlk1503918"/>
      <w:r w:rsidRPr="007214B6">
        <w:rPr>
          <w:rFonts w:ascii="Times New Roman" w:hAnsi="Times New Roman"/>
          <w:sz w:val="20"/>
          <w:szCs w:val="20"/>
          <w:lang w:eastAsia="zh-CN"/>
        </w:rPr>
        <w:t xml:space="preserve">For RS-1 with “Enough”/ “Not enough” indication as OFF, </w:t>
      </w:r>
      <m:oMath>
        <m:sSub>
          <m:sSubPr>
            <m:ctrlPr>
              <w:rPr>
                <w:rFonts w:ascii="Cambria Math" w:eastAsia="Times New Roman" w:hAnsi="Cambria Math"/>
                <w:i/>
                <w:iCs/>
                <w:sz w:val="20"/>
                <w:szCs w:val="20"/>
              </w:rPr>
            </m:ctrlPr>
          </m:sSubPr>
          <m:e>
            <m:r>
              <w:rPr>
                <w:rFonts w:ascii="Cambria Math" w:hAnsi="Cambria Math"/>
                <w:sz w:val="20"/>
                <w:szCs w:val="20"/>
              </w:rPr>
              <m:t>n</m:t>
            </m:r>
          </m:e>
          <m:sub>
            <m:r>
              <w:rPr>
                <w:rFonts w:ascii="Cambria Math" w:hAnsi="Cambria Math"/>
                <w:sz w:val="20"/>
                <w:szCs w:val="20"/>
              </w:rPr>
              <m:t>s</m:t>
            </m:r>
          </m:sub>
        </m:sSub>
        <m:r>
          <w:rPr>
            <w:rFonts w:ascii="Cambria Math" w:eastAsia="Times New Roman" w:hAnsi="Cambria Math"/>
            <w:sz w:val="20"/>
            <w:szCs w:val="20"/>
          </w:rPr>
          <m:t>=</m:t>
        </m:r>
        <m:sSub>
          <m:sSubPr>
            <m:ctrlPr>
              <w:rPr>
                <w:rFonts w:ascii="Cambria Math" w:eastAsia="Times New Roman" w:hAnsi="Cambria Math"/>
                <w:i/>
                <w:iCs/>
                <w:sz w:val="20"/>
                <w:szCs w:val="20"/>
              </w:rPr>
            </m:ctrlPr>
          </m:sSubPr>
          <m:e>
            <m:r>
              <w:rPr>
                <w:rFonts w:ascii="Cambria Math" w:eastAsia="Times New Roman" w:hAnsi="Cambria Math"/>
                <w:sz w:val="20"/>
                <w:szCs w:val="20"/>
              </w:rPr>
              <m:t>S</m:t>
            </m:r>
          </m:e>
          <m:sub>
            <m:r>
              <w:rPr>
                <w:rFonts w:ascii="Cambria Math" w:eastAsia="Times New Roman" w:hAnsi="Cambria Math"/>
                <w:sz w:val="20"/>
                <w:szCs w:val="20"/>
              </w:rPr>
              <m:t>1</m:t>
            </m:r>
          </m:sub>
        </m:sSub>
      </m:oMath>
    </w:p>
    <w:p w:rsidR="00195E83" w:rsidRPr="007214B6" w:rsidRDefault="00195E83" w:rsidP="00FB4DB5">
      <w:pPr>
        <w:pStyle w:val="afd"/>
        <w:widowControl/>
        <w:numPr>
          <w:ilvl w:val="1"/>
          <w:numId w:val="10"/>
        </w:numPr>
        <w:ind w:leftChars="800" w:left="2020"/>
        <w:jc w:val="left"/>
        <w:rPr>
          <w:rFonts w:ascii="Times New Roman" w:hAnsi="Times New Roman"/>
          <w:sz w:val="20"/>
          <w:szCs w:val="20"/>
          <w:lang w:eastAsia="zh-CN"/>
        </w:rPr>
      </w:pPr>
      <w:r w:rsidRPr="007214B6">
        <w:rPr>
          <w:rFonts w:ascii="Times New Roman" w:hAnsi="Times New Roman"/>
          <w:sz w:val="20"/>
          <w:szCs w:val="20"/>
          <w:lang w:eastAsia="zh-CN"/>
        </w:rPr>
        <w:t xml:space="preserve">For RS-1 with “Enough”/ “Not enough” indication as ON, </w:t>
      </w:r>
      <m:oMath>
        <m:sSub>
          <m:sSubPr>
            <m:ctrlPr>
              <w:rPr>
                <w:rFonts w:ascii="Cambria Math" w:eastAsia="Times New Roman" w:hAnsi="Cambria Math"/>
                <w:i/>
                <w:iCs/>
                <w:sz w:val="20"/>
                <w:szCs w:val="20"/>
              </w:rPr>
            </m:ctrlPr>
          </m:sSubPr>
          <m:e>
            <m:r>
              <w:rPr>
                <w:rFonts w:ascii="Cambria Math" w:hAnsi="Cambria Math"/>
                <w:sz w:val="20"/>
                <w:szCs w:val="20"/>
              </w:rPr>
              <m:t>n</m:t>
            </m:r>
          </m:e>
          <m:sub>
            <m:r>
              <w:rPr>
                <w:rFonts w:ascii="Cambria Math" w:hAnsi="Cambria Math"/>
                <w:sz w:val="20"/>
                <w:szCs w:val="20"/>
              </w:rPr>
              <m:t>s</m:t>
            </m:r>
          </m:sub>
        </m:sSub>
        <m:r>
          <w:rPr>
            <w:rFonts w:ascii="Cambria Math" w:eastAsia="Times New Roman" w:hAnsi="Cambria Math"/>
            <w:sz w:val="20"/>
            <w:szCs w:val="20"/>
          </w:rPr>
          <m:t>=</m:t>
        </m:r>
        <m:sSub>
          <m:sSubPr>
            <m:ctrlPr>
              <w:rPr>
                <w:rFonts w:ascii="Cambria Math" w:eastAsia="Times New Roman" w:hAnsi="Cambria Math"/>
                <w:i/>
                <w:iCs/>
                <w:sz w:val="20"/>
                <w:szCs w:val="20"/>
              </w:rPr>
            </m:ctrlPr>
          </m:sSubPr>
          <m:e>
            <m:r>
              <w:rPr>
                <w:rFonts w:ascii="Cambria Math" w:eastAsia="Times New Roman" w:hAnsi="Cambria Math"/>
                <w:sz w:val="20"/>
                <w:szCs w:val="20"/>
              </w:rPr>
              <m:t>S</m:t>
            </m:r>
          </m:e>
          <m:sub>
            <m:r>
              <w:rPr>
                <w:rFonts w:ascii="Cambria Math" w:eastAsia="Times New Roman" w:hAnsi="Cambria Math"/>
                <w:sz w:val="20"/>
                <w:szCs w:val="20"/>
              </w:rPr>
              <m:t>1</m:t>
            </m:r>
          </m:sub>
        </m:sSub>
        <m:r>
          <m:rPr>
            <m:sty m:val="p"/>
          </m:rPr>
          <w:rPr>
            <w:rFonts w:ascii="Cambria Math" w:hAnsi="Cambria Math"/>
            <w:sz w:val="20"/>
            <w:szCs w:val="20"/>
          </w:rPr>
          <m:t>/2</m:t>
        </m:r>
      </m:oMath>
    </w:p>
    <w:p w:rsidR="00195E83" w:rsidRPr="007214B6" w:rsidRDefault="00195E83" w:rsidP="00FB4DB5">
      <w:pPr>
        <w:pStyle w:val="afd"/>
        <w:widowControl/>
        <w:numPr>
          <w:ilvl w:val="1"/>
          <w:numId w:val="10"/>
        </w:numPr>
        <w:ind w:leftChars="800" w:left="2020"/>
        <w:jc w:val="left"/>
        <w:rPr>
          <w:rFonts w:ascii="Times New Roman" w:hAnsi="Times New Roman"/>
          <w:sz w:val="20"/>
          <w:szCs w:val="20"/>
          <w:lang w:eastAsia="zh-CN"/>
        </w:rPr>
      </w:pPr>
      <w:r w:rsidRPr="007214B6">
        <w:rPr>
          <w:rFonts w:ascii="Times New Roman" w:hAnsi="Times New Roman"/>
          <w:sz w:val="20"/>
          <w:szCs w:val="20"/>
          <w:lang w:eastAsia="zh-CN"/>
        </w:rPr>
        <w:t xml:space="preserve">For RS-2, </w:t>
      </w:r>
      <m:oMath>
        <m:sSub>
          <m:sSubPr>
            <m:ctrlPr>
              <w:rPr>
                <w:rFonts w:ascii="Cambria Math" w:eastAsia="Times New Roman" w:hAnsi="Cambria Math"/>
                <w:i/>
                <w:iCs/>
                <w:sz w:val="20"/>
                <w:szCs w:val="20"/>
              </w:rPr>
            </m:ctrlPr>
          </m:sSubPr>
          <m:e>
            <m:r>
              <w:rPr>
                <w:rFonts w:ascii="Cambria Math" w:hAnsi="Cambria Math"/>
                <w:sz w:val="20"/>
                <w:szCs w:val="20"/>
              </w:rPr>
              <m:t>n</m:t>
            </m:r>
          </m:e>
          <m:sub>
            <m:r>
              <w:rPr>
                <w:rFonts w:ascii="Cambria Math" w:hAnsi="Cambria Math"/>
                <w:sz w:val="20"/>
                <w:szCs w:val="20"/>
              </w:rPr>
              <m:t>s</m:t>
            </m:r>
          </m:sub>
        </m:sSub>
        <m:r>
          <w:rPr>
            <w:rFonts w:ascii="Cambria Math" w:eastAsia="Times New Roman" w:hAnsi="Cambria Math"/>
            <w:sz w:val="20"/>
            <w:szCs w:val="20"/>
          </w:rPr>
          <m:t>=</m:t>
        </m:r>
        <m:sSub>
          <m:sSubPr>
            <m:ctrlPr>
              <w:rPr>
                <w:rFonts w:ascii="Cambria Math" w:eastAsia="Times New Roman" w:hAnsi="Cambria Math"/>
                <w:i/>
                <w:iCs/>
                <w:sz w:val="20"/>
                <w:szCs w:val="20"/>
              </w:rPr>
            </m:ctrlPr>
          </m:sSubPr>
          <m:e>
            <m:r>
              <w:rPr>
                <w:rFonts w:ascii="Cambria Math" w:eastAsia="Times New Roman" w:hAnsi="Cambria Math"/>
                <w:sz w:val="20"/>
                <w:szCs w:val="20"/>
              </w:rPr>
              <m:t>S</m:t>
            </m:r>
          </m:e>
          <m:sub>
            <m:r>
              <w:rPr>
                <w:rFonts w:ascii="Cambria Math" w:eastAsia="Times New Roman" w:hAnsi="Cambria Math"/>
                <w:sz w:val="20"/>
                <w:szCs w:val="20"/>
              </w:rPr>
              <m:t>2</m:t>
            </m:r>
          </m:sub>
        </m:sSub>
      </m:oMath>
    </w:p>
    <w:bookmarkEnd w:id="4"/>
    <w:p w:rsidR="00195E83" w:rsidRPr="007214B6" w:rsidRDefault="00C85FA2" w:rsidP="00FB4DB5">
      <w:pPr>
        <w:pStyle w:val="afd"/>
        <w:widowControl/>
        <w:numPr>
          <w:ilvl w:val="0"/>
          <w:numId w:val="9"/>
        </w:numPr>
        <w:ind w:left="1160"/>
        <w:jc w:val="left"/>
        <w:rPr>
          <w:rFonts w:ascii="Times New Roman" w:hAnsi="Times New Roman"/>
          <w:sz w:val="20"/>
          <w:szCs w:val="20"/>
          <w:lang w:eastAsia="zh-CN"/>
        </w:rPr>
      </w:pPr>
      <m:oMath>
        <m:sSub>
          <m:sSubPr>
            <m:ctrlPr>
              <w:rPr>
                <w:rFonts w:ascii="Cambria Math" w:eastAsia="Times New Roman" w:hAnsi="Cambria Math"/>
                <w:i/>
                <w:iCs/>
                <w:sz w:val="20"/>
                <w:szCs w:val="20"/>
              </w:rPr>
            </m:ctrlPr>
          </m:sSubPr>
          <m:e>
            <m:r>
              <w:rPr>
                <w:rFonts w:ascii="Cambria Math" w:hAnsi="Cambria Math"/>
                <w:sz w:val="20"/>
                <w:szCs w:val="20"/>
              </w:rPr>
              <m:t>T</m:t>
            </m:r>
          </m:e>
          <m:sub>
            <m:r>
              <m:rPr>
                <m:sty m:val="p"/>
              </m:rPr>
              <w:rPr>
                <w:rFonts w:ascii="Cambria Math" w:hAnsi="Cambria Math"/>
                <w:sz w:val="20"/>
                <w:szCs w:val="20"/>
              </w:rPr>
              <m:t>start</m:t>
            </m:r>
          </m:sub>
        </m:sSub>
      </m:oMath>
      <w:r w:rsidR="00195E83" w:rsidRPr="007214B6">
        <w:rPr>
          <w:rFonts w:ascii="Times New Roman" w:hAnsi="Times New Roman"/>
          <w:sz w:val="20"/>
          <w:szCs w:val="20"/>
          <w:lang w:eastAsia="zh-CN"/>
        </w:rPr>
        <w:t xml:space="preserve"> is starting time-domain offset;</w:t>
      </w:r>
    </w:p>
    <w:p w:rsidR="00195E83" w:rsidRPr="007214B6" w:rsidRDefault="00195E83" w:rsidP="00FB4DB5">
      <w:pPr>
        <w:pStyle w:val="afd"/>
        <w:widowControl/>
        <w:numPr>
          <w:ilvl w:val="1"/>
          <w:numId w:val="10"/>
        </w:numPr>
        <w:ind w:leftChars="800" w:left="2020"/>
        <w:jc w:val="left"/>
        <w:rPr>
          <w:rFonts w:ascii="Times New Roman" w:hAnsi="Times New Roman"/>
          <w:sz w:val="20"/>
          <w:szCs w:val="20"/>
          <w:lang w:eastAsia="zh-CN"/>
        </w:rPr>
      </w:pPr>
      <w:r w:rsidRPr="007214B6">
        <w:rPr>
          <w:rFonts w:ascii="Times New Roman" w:hAnsi="Times New Roman"/>
          <w:sz w:val="20"/>
          <w:szCs w:val="20"/>
          <w:lang w:eastAsia="zh-CN"/>
        </w:rPr>
        <w:t xml:space="preserve">For RS-1, </w:t>
      </w:r>
      <m:oMath>
        <m:sSub>
          <m:sSubPr>
            <m:ctrlPr>
              <w:rPr>
                <w:rFonts w:ascii="Cambria Math" w:eastAsia="Times New Roman" w:hAnsi="Cambria Math"/>
                <w:i/>
                <w:iCs/>
                <w:sz w:val="20"/>
                <w:szCs w:val="20"/>
              </w:rPr>
            </m:ctrlPr>
          </m:sSubPr>
          <m:e>
            <m:r>
              <w:rPr>
                <w:rFonts w:ascii="Cambria Math" w:hAnsi="Cambria Math"/>
                <w:sz w:val="20"/>
                <w:szCs w:val="20"/>
              </w:rPr>
              <m:t>T</m:t>
            </m:r>
          </m:e>
          <m:sub>
            <m:r>
              <m:rPr>
                <m:sty m:val="p"/>
              </m:rPr>
              <w:rPr>
                <w:rFonts w:ascii="Cambria Math" w:hAnsi="Cambria Math"/>
                <w:sz w:val="20"/>
                <w:szCs w:val="20"/>
              </w:rPr>
              <m:t>start</m:t>
            </m:r>
          </m:sub>
        </m:sSub>
        <m:r>
          <w:rPr>
            <w:rFonts w:ascii="Cambria Math" w:eastAsia="Times New Roman" w:hAnsi="Cambria Math"/>
            <w:sz w:val="20"/>
            <w:szCs w:val="20"/>
          </w:rPr>
          <m:t>=</m:t>
        </m:r>
        <m:r>
          <w:rPr>
            <w:rFonts w:ascii="Cambria Math" w:hAnsi="Cambria Math"/>
            <w:sz w:val="20"/>
            <w:szCs w:val="20"/>
            <w:lang w:eastAsia="zh-CN"/>
          </w:rPr>
          <m:t>0</m:t>
        </m:r>
      </m:oMath>
    </w:p>
    <w:p w:rsidR="00195E83" w:rsidRPr="007214B6" w:rsidRDefault="00195E83" w:rsidP="00FB4DB5">
      <w:pPr>
        <w:pStyle w:val="afd"/>
        <w:widowControl/>
        <w:numPr>
          <w:ilvl w:val="1"/>
          <w:numId w:val="10"/>
        </w:numPr>
        <w:ind w:leftChars="800" w:left="2020"/>
        <w:jc w:val="left"/>
        <w:rPr>
          <w:rFonts w:ascii="Times New Roman" w:hAnsi="Times New Roman"/>
          <w:sz w:val="20"/>
          <w:szCs w:val="20"/>
          <w:lang w:eastAsia="zh-CN"/>
        </w:rPr>
      </w:pPr>
      <w:r w:rsidRPr="007214B6">
        <w:rPr>
          <w:rFonts w:ascii="Times New Roman" w:hAnsi="Times New Roman"/>
          <w:sz w:val="20"/>
          <w:szCs w:val="20"/>
          <w:lang w:eastAsia="zh-CN"/>
        </w:rPr>
        <w:t xml:space="preserve">For RS-2, </w:t>
      </w:r>
      <m:oMath>
        <m:sSub>
          <m:sSubPr>
            <m:ctrlPr>
              <w:rPr>
                <w:rFonts w:ascii="Cambria Math" w:eastAsia="Times New Roman" w:hAnsi="Cambria Math"/>
                <w:i/>
                <w:iCs/>
                <w:sz w:val="20"/>
                <w:szCs w:val="20"/>
              </w:rPr>
            </m:ctrlPr>
          </m:sSubPr>
          <m:e>
            <m:r>
              <w:rPr>
                <w:rFonts w:ascii="Cambria Math" w:hAnsi="Cambria Math"/>
                <w:sz w:val="20"/>
                <w:szCs w:val="20"/>
              </w:rPr>
              <m:t>T</m:t>
            </m:r>
          </m:e>
          <m:sub>
            <m:r>
              <m:rPr>
                <m:sty m:val="p"/>
              </m:rPr>
              <w:rPr>
                <w:rFonts w:ascii="Cambria Math" w:hAnsi="Cambria Math"/>
                <w:sz w:val="20"/>
                <w:szCs w:val="20"/>
              </w:rPr>
              <m:t>start</m:t>
            </m:r>
          </m:sub>
        </m:sSub>
      </m:oMath>
      <w:r w:rsidRPr="007214B6">
        <w:rPr>
          <w:rFonts w:ascii="Times New Roman" w:hAnsi="Times New Roman"/>
          <w:iCs/>
          <w:sz w:val="20"/>
          <w:szCs w:val="20"/>
          <w:lang w:eastAsia="zh-CN"/>
        </w:rPr>
        <w:t xml:space="preserve"> is determined as </w:t>
      </w:r>
    </w:p>
    <w:p w:rsidR="00195E83" w:rsidRPr="007214B6" w:rsidRDefault="00C85FA2" w:rsidP="00195E83">
      <w:pPr>
        <w:jc w:val="center"/>
      </w:pPr>
      <m:oMath>
        <m:sSub>
          <m:sSubPr>
            <m:ctrlPr>
              <w:rPr>
                <w:rFonts w:ascii="Cambria Math" w:eastAsia="Times New Roman" w:hAnsi="Cambria Math"/>
                <w:i/>
                <w:iCs/>
              </w:rPr>
            </m:ctrlPr>
          </m:sSubPr>
          <m:e>
            <m:r>
              <w:rPr>
                <w:rFonts w:ascii="Cambria Math" w:hAnsi="Cambria Math"/>
              </w:rPr>
              <m:t>T</m:t>
            </m:r>
          </m:e>
          <m:sub>
            <m:r>
              <m:rPr>
                <m:sty m:val="p"/>
              </m:rPr>
              <w:rPr>
                <w:rFonts w:ascii="Cambria Math" w:hAnsi="Cambria Math"/>
              </w:rPr>
              <m:t>start</m:t>
            </m:r>
          </m:sub>
        </m:sSub>
        <m:r>
          <w:rPr>
            <w:rFonts w:ascii="Cambria Math" w:hAnsi="Cambria Math"/>
            <w:lang w:eastAsia="zh-CN"/>
          </w:rPr>
          <m:t>=</m:t>
        </m:r>
        <m:d>
          <m:dPr>
            <m:begChr m:val="⌈"/>
            <m:endChr m:val="⌉"/>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lang w:val="en-US" w:eastAsia="zh-CN"/>
                      </w:rPr>
                      <m:t>N</m:t>
                    </m:r>
                  </m:e>
                  <m:sub>
                    <m:r>
                      <w:rPr>
                        <w:rFonts w:ascii="Cambria Math" w:hAnsi="Cambria Math"/>
                        <w:lang w:val="en-US" w:eastAsia="zh-CN"/>
                      </w:rPr>
                      <m:t>SetId</m:t>
                    </m:r>
                  </m:sub>
                  <m:sup>
                    <m:r>
                      <w:rPr>
                        <w:rFonts w:ascii="Cambria Math" w:hAnsi="Cambria Math"/>
                        <w:lang w:val="en-US" w:eastAsia="zh-CN"/>
                      </w:rPr>
                      <m:t>RS1</m:t>
                    </m:r>
                  </m:sup>
                </m:sSubSup>
              </m:num>
              <m:den>
                <m:sSub>
                  <m:sSubPr>
                    <m:ctrlPr>
                      <w:rPr>
                        <w:rFonts w:ascii="Cambria Math" w:hAnsi="Cambria Math"/>
                      </w:rPr>
                    </m:ctrlPr>
                  </m:sSubPr>
                  <m:e>
                    <m:r>
                      <w:rPr>
                        <w:rFonts w:ascii="Cambria Math" w:hAnsi="Cambria Math"/>
                        <w:lang w:eastAsia="zh-CN"/>
                      </w:rPr>
                      <m:t>N</m:t>
                    </m:r>
                  </m:e>
                  <m:sub>
                    <m:r>
                      <w:rPr>
                        <w:rFonts w:ascii="Cambria Math" w:hAnsi="Cambria Math"/>
                        <w:lang w:eastAsia="zh-CN"/>
                      </w:rPr>
                      <m:t>F</m:t>
                    </m:r>
                  </m:sub>
                </m:sSub>
                <m:r>
                  <w:rPr>
                    <w:rFonts w:ascii="Cambria Math" w:hAnsi="Cambria Math"/>
                    <w:lang w:eastAsia="zh-CN"/>
                  </w:rPr>
                  <m:t>∙</m:t>
                </m:r>
                <m:sSub>
                  <m:sSubPr>
                    <m:ctrlPr>
                      <w:rPr>
                        <w:rFonts w:ascii="Cambria Math" w:hAnsi="Cambria Math"/>
                      </w:rPr>
                    </m:ctrlPr>
                  </m:sSubPr>
                  <m:e>
                    <m:r>
                      <w:rPr>
                        <w:rFonts w:ascii="Cambria Math" w:hAnsi="Cambria Math"/>
                        <w:lang w:eastAsia="zh-CN"/>
                      </w:rPr>
                      <m:t>S</m:t>
                    </m:r>
                  </m:e>
                  <m:sub>
                    <m:r>
                      <w:rPr>
                        <w:rFonts w:ascii="Cambria Math" w:hAnsi="Cambria Math"/>
                        <w:lang w:eastAsia="zh-CN"/>
                      </w:rPr>
                      <m:t>1</m:t>
                    </m:r>
                  </m:sub>
                </m:sSub>
              </m:den>
            </m:f>
          </m:e>
        </m:d>
        <m:r>
          <w:rPr>
            <w:rFonts w:ascii="Cambria Math" w:hAnsi="Cambria Math"/>
            <w:lang w:eastAsia="zh-CN"/>
          </w:rPr>
          <m:t>∙</m:t>
        </m:r>
        <m:sSub>
          <m:sSubPr>
            <m:ctrlPr>
              <w:rPr>
                <w:rFonts w:ascii="Cambria Math" w:hAnsi="Cambria Math"/>
              </w:rPr>
            </m:ctrlPr>
          </m:sSubPr>
          <m:e>
            <m:r>
              <w:rPr>
                <w:rFonts w:ascii="Cambria Math" w:hAnsi="Cambria Math"/>
                <w:lang w:eastAsia="zh-CN"/>
              </w:rPr>
              <m:t>R</m:t>
            </m:r>
          </m:e>
          <m:sub>
            <m:r>
              <w:rPr>
                <w:rFonts w:ascii="Cambria Math" w:hAnsi="Cambria Math"/>
                <w:lang w:eastAsia="zh-CN"/>
              </w:rPr>
              <m:t>1</m:t>
            </m:r>
          </m:sub>
        </m:sSub>
      </m:oMath>
      <w:r w:rsidR="00195E83" w:rsidRPr="007214B6">
        <w:rPr>
          <w:lang w:val="en-US"/>
        </w:rPr>
        <w:t>，</w:t>
      </w:r>
      <w:r w:rsidR="00195E83" w:rsidRPr="007214B6">
        <w:rPr>
          <w:lang w:eastAsia="zh-CN"/>
        </w:rPr>
        <w:t xml:space="preserve">if the indication for </w:t>
      </w:r>
      <w:r w:rsidR="00195E83" w:rsidRPr="007214B6">
        <w:rPr>
          <w:lang w:val="en-US" w:eastAsia="zh-CN"/>
        </w:rPr>
        <w:t>“enough” or “not enough” is OFF</w:t>
      </w:r>
      <w:r w:rsidR="00195E83" w:rsidRPr="007214B6">
        <w:t xml:space="preserve"> or</w:t>
      </w:r>
    </w:p>
    <w:p w:rsidR="00195E83" w:rsidRPr="007214B6" w:rsidRDefault="00C85FA2" w:rsidP="00195E83">
      <w:pPr>
        <w:jc w:val="center"/>
      </w:pPr>
      <m:oMath>
        <m:sSub>
          <m:sSubPr>
            <m:ctrlPr>
              <w:rPr>
                <w:rFonts w:ascii="Cambria Math" w:eastAsia="Times New Roman" w:hAnsi="Cambria Math"/>
                <w:i/>
                <w:iCs/>
              </w:rPr>
            </m:ctrlPr>
          </m:sSubPr>
          <m:e>
            <m:r>
              <w:rPr>
                <w:rFonts w:ascii="Cambria Math" w:hAnsi="Cambria Math"/>
              </w:rPr>
              <m:t>T</m:t>
            </m:r>
          </m:e>
          <m:sub>
            <m:r>
              <m:rPr>
                <m:sty m:val="p"/>
              </m:rPr>
              <w:rPr>
                <w:rFonts w:ascii="Cambria Math" w:hAnsi="Cambria Math"/>
              </w:rPr>
              <m:t>start</m:t>
            </m:r>
          </m:sub>
        </m:sSub>
        <m:r>
          <w:rPr>
            <w:rFonts w:ascii="Cambria Math" w:hAnsi="Cambria Math"/>
            <w:lang w:eastAsia="zh-CN"/>
          </w:rPr>
          <m:t>=</m:t>
        </m:r>
        <m:d>
          <m:dPr>
            <m:begChr m:val="⌈"/>
            <m:endChr m:val="⌉"/>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lang w:val="en-US" w:eastAsia="zh-CN"/>
                      </w:rPr>
                      <m:t>2</m:t>
                    </m:r>
                    <m:r>
                      <w:rPr>
                        <w:rFonts w:ascii="Cambria Math" w:hAnsi="Cambria Math"/>
                        <w:lang w:eastAsia="zh-CN"/>
                      </w:rPr>
                      <m:t>∙</m:t>
                    </m:r>
                    <m:r>
                      <w:rPr>
                        <w:rFonts w:ascii="Cambria Math" w:hAnsi="Cambria Math"/>
                        <w:lang w:val="en-US" w:eastAsia="zh-CN"/>
                      </w:rPr>
                      <m:t>N</m:t>
                    </m:r>
                  </m:e>
                  <m:sub>
                    <m:r>
                      <w:rPr>
                        <w:rFonts w:ascii="Cambria Math" w:hAnsi="Cambria Math"/>
                        <w:lang w:val="en-US" w:eastAsia="zh-CN"/>
                      </w:rPr>
                      <m:t>SetId</m:t>
                    </m:r>
                  </m:sub>
                  <m:sup>
                    <m:r>
                      <w:rPr>
                        <w:rFonts w:ascii="Cambria Math" w:hAnsi="Cambria Math"/>
                        <w:lang w:val="en-US" w:eastAsia="zh-CN"/>
                      </w:rPr>
                      <m:t>RS1</m:t>
                    </m:r>
                  </m:sup>
                </m:sSubSup>
              </m:num>
              <m:den>
                <m:sSub>
                  <m:sSubPr>
                    <m:ctrlPr>
                      <w:rPr>
                        <w:rFonts w:ascii="Cambria Math" w:hAnsi="Cambria Math"/>
                      </w:rPr>
                    </m:ctrlPr>
                  </m:sSubPr>
                  <m:e>
                    <m:r>
                      <w:rPr>
                        <w:rFonts w:ascii="Cambria Math" w:hAnsi="Cambria Math"/>
                        <w:lang w:eastAsia="zh-CN"/>
                      </w:rPr>
                      <m:t>N</m:t>
                    </m:r>
                  </m:e>
                  <m:sub>
                    <m:r>
                      <w:rPr>
                        <w:rFonts w:ascii="Cambria Math" w:hAnsi="Cambria Math"/>
                        <w:lang w:eastAsia="zh-CN"/>
                      </w:rPr>
                      <m:t>F</m:t>
                    </m:r>
                  </m:sub>
                </m:sSub>
                <m:r>
                  <w:rPr>
                    <w:rFonts w:ascii="Cambria Math" w:hAnsi="Cambria Math"/>
                    <w:lang w:eastAsia="zh-CN"/>
                  </w:rPr>
                  <m:t>∙</m:t>
                </m:r>
                <m:sSub>
                  <m:sSubPr>
                    <m:ctrlPr>
                      <w:rPr>
                        <w:rFonts w:ascii="Cambria Math" w:hAnsi="Cambria Math"/>
                      </w:rPr>
                    </m:ctrlPr>
                  </m:sSubPr>
                  <m:e>
                    <m:r>
                      <w:rPr>
                        <w:rFonts w:ascii="Cambria Math" w:hAnsi="Cambria Math"/>
                        <w:lang w:eastAsia="zh-CN"/>
                      </w:rPr>
                      <m:t>S</m:t>
                    </m:r>
                  </m:e>
                  <m:sub>
                    <m:r>
                      <w:rPr>
                        <w:rFonts w:ascii="Cambria Math" w:hAnsi="Cambria Math"/>
                        <w:lang w:eastAsia="zh-CN"/>
                      </w:rPr>
                      <m:t>1</m:t>
                    </m:r>
                  </m:sub>
                </m:sSub>
              </m:den>
            </m:f>
          </m:e>
        </m:d>
        <m:r>
          <w:rPr>
            <w:rFonts w:ascii="Cambria Math" w:hAnsi="Cambria Math"/>
            <w:lang w:eastAsia="zh-CN"/>
          </w:rPr>
          <m:t>∙</m:t>
        </m:r>
        <m:sSub>
          <m:sSubPr>
            <m:ctrlPr>
              <w:rPr>
                <w:rFonts w:ascii="Cambria Math" w:hAnsi="Cambria Math"/>
              </w:rPr>
            </m:ctrlPr>
          </m:sSubPr>
          <m:e>
            <m:r>
              <w:rPr>
                <w:rFonts w:ascii="Cambria Math" w:hAnsi="Cambria Math"/>
                <w:lang w:eastAsia="zh-CN"/>
              </w:rPr>
              <m:t>R</m:t>
            </m:r>
          </m:e>
          <m:sub>
            <m:r>
              <w:rPr>
                <w:rFonts w:ascii="Cambria Math" w:hAnsi="Cambria Math"/>
                <w:lang w:eastAsia="zh-CN"/>
              </w:rPr>
              <m:t>1</m:t>
            </m:r>
          </m:sub>
        </m:sSub>
      </m:oMath>
      <w:r w:rsidR="00195E83" w:rsidRPr="007214B6">
        <w:rPr>
          <w:lang w:eastAsia="zh-CN"/>
        </w:rPr>
        <w:t xml:space="preserve">, if the indication for </w:t>
      </w:r>
      <w:r w:rsidR="00195E83" w:rsidRPr="007214B6">
        <w:rPr>
          <w:lang w:val="en-US" w:eastAsia="zh-CN"/>
        </w:rPr>
        <w:t>“enough” or “not enough” is ON</w:t>
      </w:r>
    </w:p>
    <w:p w:rsidR="00195E83" w:rsidRPr="007214B6" w:rsidRDefault="00C85FA2" w:rsidP="00FB4DB5">
      <w:pPr>
        <w:pStyle w:val="afd"/>
        <w:widowControl/>
        <w:numPr>
          <w:ilvl w:val="0"/>
          <w:numId w:val="9"/>
        </w:numPr>
        <w:ind w:left="1160"/>
        <w:jc w:val="left"/>
        <w:rPr>
          <w:rFonts w:ascii="Times New Roman" w:hAnsi="Times New Roman"/>
          <w:sz w:val="20"/>
          <w:szCs w:val="20"/>
          <w:lang w:eastAsia="zh-CN"/>
        </w:rPr>
      </w:pPr>
      <m:oMath>
        <m:sSub>
          <m:sSubPr>
            <m:ctrlPr>
              <w:rPr>
                <w:rFonts w:ascii="Cambria Math" w:eastAsia="Times New Roman" w:hAnsi="Cambria Math"/>
                <w:i/>
                <w:iCs/>
                <w:sz w:val="20"/>
                <w:szCs w:val="20"/>
              </w:rPr>
            </m:ctrlPr>
          </m:sSubPr>
          <m:e>
            <m:r>
              <w:rPr>
                <w:rFonts w:ascii="Cambria Math" w:hAnsi="Cambria Math"/>
                <w:sz w:val="20"/>
                <w:szCs w:val="20"/>
              </w:rPr>
              <m:t>N</m:t>
            </m:r>
          </m:e>
          <m:sub>
            <m:r>
              <w:rPr>
                <w:rFonts w:ascii="Cambria Math" w:hAnsi="Cambria Math"/>
                <w:sz w:val="20"/>
                <w:szCs w:val="20"/>
              </w:rPr>
              <m:t>T</m:t>
            </m:r>
          </m:sub>
        </m:sSub>
      </m:oMath>
      <w:r w:rsidR="00195E83" w:rsidRPr="007214B6">
        <w:rPr>
          <w:rFonts w:ascii="Times New Roman" w:hAnsi="Times New Roman"/>
          <w:sz w:val="20"/>
          <w:szCs w:val="20"/>
          <w:lang w:eastAsia="zh-CN"/>
        </w:rPr>
        <w:t xml:space="preserve"> is the number of set IDs to be differentiated via time-domain;</w:t>
      </w:r>
    </w:p>
    <w:p w:rsidR="00195E83" w:rsidRPr="007214B6" w:rsidRDefault="00195E83" w:rsidP="00FB4DB5">
      <w:pPr>
        <w:pStyle w:val="afd"/>
        <w:widowControl/>
        <w:numPr>
          <w:ilvl w:val="2"/>
          <w:numId w:val="10"/>
        </w:numPr>
        <w:snapToGrid w:val="0"/>
        <w:spacing w:line="288" w:lineRule="auto"/>
        <w:ind w:leftChars="800" w:left="2020"/>
        <w:jc w:val="left"/>
        <w:rPr>
          <w:rFonts w:ascii="Times New Roman" w:hAnsi="Times New Roman"/>
          <w:sz w:val="20"/>
          <w:szCs w:val="20"/>
        </w:rPr>
      </w:pPr>
      <w:r w:rsidRPr="007214B6">
        <w:rPr>
          <w:rFonts w:ascii="Times New Roman" w:hAnsi="Times New Roman"/>
          <w:sz w:val="20"/>
          <w:szCs w:val="20"/>
          <w:lang w:eastAsia="zh-CN"/>
        </w:rPr>
        <w:t xml:space="preserve">For RS-1, </w:t>
      </w:r>
      <m:oMath>
        <m:sSub>
          <m:sSubPr>
            <m:ctrlPr>
              <w:rPr>
                <w:rFonts w:ascii="Cambria Math" w:eastAsia="Times New Roman" w:hAnsi="Cambria Math"/>
                <w:i/>
                <w:iCs/>
                <w:sz w:val="20"/>
                <w:szCs w:val="20"/>
              </w:rPr>
            </m:ctrlPr>
          </m:sSubPr>
          <m:e>
            <m:r>
              <w:rPr>
                <w:rFonts w:ascii="Cambria Math" w:hAnsi="Cambria Math"/>
                <w:sz w:val="20"/>
                <w:szCs w:val="20"/>
              </w:rPr>
              <m:t>N</m:t>
            </m:r>
          </m:e>
          <m:sub>
            <m:r>
              <w:rPr>
                <w:rFonts w:ascii="Cambria Math" w:hAnsi="Cambria Math"/>
                <w:sz w:val="20"/>
                <w:szCs w:val="20"/>
              </w:rPr>
              <m:t>T</m:t>
            </m:r>
          </m:sub>
        </m:sSub>
        <m:r>
          <m:rPr>
            <m:sty m:val="p"/>
          </m:rPr>
          <w:rPr>
            <w:rFonts w:ascii="Cambria Math" w:hAnsi="Cambria Math"/>
            <w:sz w:val="20"/>
            <w:szCs w:val="20"/>
            <w:lang w:eastAsia="zh-CN"/>
          </w:rPr>
          <m:t xml:space="preserve"> </m:t>
        </m:r>
        <m:r>
          <w:rPr>
            <w:rFonts w:ascii="Cambria Math" w:hAnsi="Cambria Math"/>
            <w:sz w:val="20"/>
            <w:szCs w:val="20"/>
            <w:lang w:eastAsia="zh-CN"/>
          </w:rPr>
          <m:t>=</m:t>
        </m:r>
        <m:d>
          <m:dPr>
            <m:begChr m:val="⌈"/>
            <m:endChr m:val="⌉"/>
            <m:ctrlPr>
              <w:rPr>
                <w:rFonts w:ascii="Cambria Math" w:hAnsi="Cambria Math"/>
                <w:i/>
                <w:sz w:val="20"/>
                <w:szCs w:val="20"/>
                <w:lang w:eastAsia="zh-CN"/>
              </w:rPr>
            </m:ctrlPr>
          </m:dPr>
          <m:e>
            <m:f>
              <m:fPr>
                <m:ctrlPr>
                  <w:rPr>
                    <w:rFonts w:ascii="Cambria Math" w:hAnsi="Cambria Math"/>
                    <w:i/>
                    <w:sz w:val="20"/>
                    <w:szCs w:val="20"/>
                    <w:lang w:eastAsia="zh-CN"/>
                  </w:rPr>
                </m:ctrlPr>
              </m:fPr>
              <m:num>
                <m:sSubSup>
                  <m:sSubSupPr>
                    <m:ctrlPr>
                      <w:rPr>
                        <w:rFonts w:ascii="Cambria Math" w:hAnsi="Cambria Math"/>
                        <w:i/>
                        <w:sz w:val="20"/>
                        <w:szCs w:val="20"/>
                        <w:lang w:eastAsia="zh-CN"/>
                      </w:rPr>
                    </m:ctrlPr>
                  </m:sSubSupPr>
                  <m:e>
                    <m:r>
                      <w:rPr>
                        <w:rFonts w:ascii="Cambria Math" w:hAnsi="Cambria Math"/>
                        <w:sz w:val="20"/>
                        <w:szCs w:val="20"/>
                        <w:lang w:eastAsia="zh-CN"/>
                      </w:rPr>
                      <m:t>N</m:t>
                    </m:r>
                  </m:e>
                  <m:sub>
                    <m:r>
                      <w:rPr>
                        <w:rFonts w:ascii="Cambria Math" w:hAnsi="Cambria Math"/>
                        <w:sz w:val="20"/>
                        <w:szCs w:val="20"/>
                        <w:lang w:eastAsia="zh-CN"/>
                      </w:rPr>
                      <m:t>SetId</m:t>
                    </m:r>
                  </m:sub>
                  <m:sup>
                    <m:r>
                      <w:rPr>
                        <w:rFonts w:ascii="Cambria Math" w:hAnsi="Cambria Math"/>
                        <w:sz w:val="20"/>
                        <w:szCs w:val="20"/>
                        <w:lang w:eastAsia="zh-CN"/>
                      </w:rPr>
                      <m:t>RS1</m:t>
                    </m:r>
                  </m:sup>
                </m:sSubSup>
              </m:num>
              <m:den>
                <m:sSub>
                  <m:sSubPr>
                    <m:ctrlPr>
                      <w:rPr>
                        <w:rFonts w:ascii="Cambria Math" w:hAnsi="Cambria Math"/>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F</m:t>
                    </m:r>
                  </m:sub>
                </m:sSub>
                <m:r>
                  <w:rPr>
                    <w:rFonts w:ascii="Cambria Math" w:hAnsi="Cambria Math"/>
                    <w:sz w:val="20"/>
                    <w:szCs w:val="20"/>
                    <w:lang w:eastAsia="zh-CN"/>
                  </w:rPr>
                  <m:t>∙</m:t>
                </m:r>
                <m:sSub>
                  <m:sSubPr>
                    <m:ctrlPr>
                      <w:rPr>
                        <w:rFonts w:ascii="Cambria Math" w:hAnsi="Cambria Math"/>
                        <w:sz w:val="20"/>
                        <w:szCs w:val="20"/>
                        <w:lang w:eastAsia="zh-CN"/>
                      </w:rPr>
                    </m:ctrlPr>
                  </m:sSubPr>
                  <m:e>
                    <m:r>
                      <w:rPr>
                        <w:rFonts w:ascii="Cambria Math" w:hAnsi="Cambria Math"/>
                        <w:sz w:val="20"/>
                        <w:szCs w:val="20"/>
                        <w:lang w:eastAsia="zh-CN"/>
                      </w:rPr>
                      <m:t>S</m:t>
                    </m:r>
                  </m:e>
                  <m:sub>
                    <m:r>
                      <w:rPr>
                        <w:rFonts w:ascii="Cambria Math" w:hAnsi="Cambria Math"/>
                        <w:sz w:val="20"/>
                        <w:szCs w:val="20"/>
                        <w:lang w:eastAsia="zh-CN"/>
                      </w:rPr>
                      <m:t>1</m:t>
                    </m:r>
                  </m:sub>
                </m:sSub>
              </m:den>
            </m:f>
          </m:e>
        </m:d>
      </m:oMath>
      <w:r w:rsidRPr="007214B6">
        <w:rPr>
          <w:rFonts w:ascii="Times New Roman" w:hAnsi="Times New Roman"/>
          <w:sz w:val="20"/>
          <w:szCs w:val="20"/>
        </w:rPr>
        <w:t>，</w:t>
      </w:r>
      <w:r w:rsidRPr="007214B6">
        <w:rPr>
          <w:rFonts w:ascii="Times New Roman" w:hAnsi="Times New Roman"/>
          <w:sz w:val="20"/>
          <w:szCs w:val="20"/>
          <w:lang w:eastAsia="zh-CN"/>
        </w:rPr>
        <w:t>if the indication for “enough” or “not enough” is OFF</w:t>
      </w:r>
      <w:r w:rsidRPr="007214B6">
        <w:rPr>
          <w:rFonts w:ascii="Times New Roman" w:hAnsi="Times New Roman"/>
          <w:sz w:val="20"/>
          <w:szCs w:val="20"/>
        </w:rPr>
        <w:t xml:space="preserve"> or</w:t>
      </w:r>
    </w:p>
    <w:p w:rsidR="00195E83" w:rsidRPr="007214B6" w:rsidRDefault="00195E83" w:rsidP="00FB4DB5">
      <w:pPr>
        <w:pStyle w:val="afd"/>
        <w:widowControl/>
        <w:numPr>
          <w:ilvl w:val="2"/>
          <w:numId w:val="10"/>
        </w:numPr>
        <w:snapToGrid w:val="0"/>
        <w:spacing w:line="288" w:lineRule="auto"/>
        <w:ind w:leftChars="800" w:left="2020"/>
        <w:jc w:val="left"/>
        <w:rPr>
          <w:rFonts w:ascii="Times New Roman" w:hAnsi="Times New Roman"/>
          <w:sz w:val="20"/>
          <w:szCs w:val="20"/>
        </w:rPr>
      </w:pPr>
      <w:r w:rsidRPr="007214B6">
        <w:rPr>
          <w:rFonts w:ascii="Times New Roman" w:hAnsi="Times New Roman"/>
          <w:sz w:val="20"/>
          <w:szCs w:val="20"/>
          <w:lang w:eastAsia="zh-CN"/>
        </w:rPr>
        <w:t xml:space="preserve">For RS-1, </w:t>
      </w:r>
      <m:oMath>
        <m:sSub>
          <m:sSubPr>
            <m:ctrlPr>
              <w:rPr>
                <w:rFonts w:ascii="Cambria Math" w:eastAsia="Times New Roman" w:hAnsi="Cambria Math"/>
                <w:i/>
                <w:iCs/>
                <w:sz w:val="20"/>
                <w:szCs w:val="20"/>
              </w:rPr>
            </m:ctrlPr>
          </m:sSubPr>
          <m:e>
            <m:r>
              <w:rPr>
                <w:rFonts w:ascii="Cambria Math" w:hAnsi="Cambria Math"/>
                <w:sz w:val="20"/>
                <w:szCs w:val="20"/>
              </w:rPr>
              <m:t>N</m:t>
            </m:r>
          </m:e>
          <m:sub>
            <m:r>
              <w:rPr>
                <w:rFonts w:ascii="Cambria Math" w:hAnsi="Cambria Math"/>
                <w:sz w:val="20"/>
                <w:szCs w:val="20"/>
              </w:rPr>
              <m:t>T</m:t>
            </m:r>
          </m:sub>
        </m:sSub>
        <m:r>
          <m:rPr>
            <m:sty m:val="p"/>
          </m:rPr>
          <w:rPr>
            <w:rFonts w:ascii="Cambria Math" w:hAnsi="Cambria Math"/>
            <w:sz w:val="20"/>
            <w:szCs w:val="20"/>
            <w:lang w:eastAsia="zh-CN"/>
          </w:rPr>
          <m:t xml:space="preserve"> </m:t>
        </m:r>
        <m:r>
          <w:rPr>
            <w:rFonts w:ascii="Cambria Math" w:hAnsi="Cambria Math"/>
            <w:sz w:val="20"/>
            <w:szCs w:val="20"/>
            <w:lang w:eastAsia="zh-CN"/>
          </w:rPr>
          <m:t>=</m:t>
        </m:r>
        <m:d>
          <m:dPr>
            <m:begChr m:val="⌈"/>
            <m:endChr m:val="⌉"/>
            <m:ctrlPr>
              <w:rPr>
                <w:rFonts w:ascii="Cambria Math" w:hAnsi="Cambria Math"/>
                <w:i/>
                <w:sz w:val="20"/>
                <w:szCs w:val="20"/>
                <w:lang w:eastAsia="zh-CN"/>
              </w:rPr>
            </m:ctrlPr>
          </m:dPr>
          <m:e>
            <m:f>
              <m:fPr>
                <m:ctrlPr>
                  <w:rPr>
                    <w:rFonts w:ascii="Cambria Math" w:hAnsi="Cambria Math"/>
                    <w:i/>
                    <w:sz w:val="20"/>
                    <w:szCs w:val="20"/>
                    <w:lang w:eastAsia="zh-CN"/>
                  </w:rPr>
                </m:ctrlPr>
              </m:fPr>
              <m:num>
                <m:sSubSup>
                  <m:sSubSupPr>
                    <m:ctrlPr>
                      <w:rPr>
                        <w:rFonts w:ascii="Cambria Math" w:hAnsi="Cambria Math"/>
                        <w:i/>
                        <w:sz w:val="20"/>
                        <w:szCs w:val="20"/>
                        <w:lang w:eastAsia="zh-CN"/>
                      </w:rPr>
                    </m:ctrlPr>
                  </m:sSubSupPr>
                  <m:e>
                    <m:r>
                      <w:rPr>
                        <w:rFonts w:ascii="Cambria Math" w:hAnsi="Cambria Math"/>
                        <w:sz w:val="20"/>
                        <w:szCs w:val="20"/>
                        <w:lang w:eastAsia="zh-CN"/>
                      </w:rPr>
                      <m:t>2∙N</m:t>
                    </m:r>
                  </m:e>
                  <m:sub>
                    <m:r>
                      <w:rPr>
                        <w:rFonts w:ascii="Cambria Math" w:hAnsi="Cambria Math"/>
                        <w:sz w:val="20"/>
                        <w:szCs w:val="20"/>
                        <w:lang w:eastAsia="zh-CN"/>
                      </w:rPr>
                      <m:t>SetId</m:t>
                    </m:r>
                  </m:sub>
                  <m:sup>
                    <m:r>
                      <w:rPr>
                        <w:rFonts w:ascii="Cambria Math" w:hAnsi="Cambria Math"/>
                        <w:sz w:val="20"/>
                        <w:szCs w:val="20"/>
                        <w:lang w:eastAsia="zh-CN"/>
                      </w:rPr>
                      <m:t>RS1</m:t>
                    </m:r>
                  </m:sup>
                </m:sSubSup>
              </m:num>
              <m:den>
                <m:sSub>
                  <m:sSubPr>
                    <m:ctrlPr>
                      <w:rPr>
                        <w:rFonts w:ascii="Cambria Math" w:hAnsi="Cambria Math"/>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F</m:t>
                    </m:r>
                  </m:sub>
                </m:sSub>
                <m:r>
                  <w:rPr>
                    <w:rFonts w:ascii="Cambria Math" w:hAnsi="Cambria Math"/>
                    <w:sz w:val="20"/>
                    <w:szCs w:val="20"/>
                    <w:lang w:eastAsia="zh-CN"/>
                  </w:rPr>
                  <m:t>∙</m:t>
                </m:r>
                <m:sSub>
                  <m:sSubPr>
                    <m:ctrlPr>
                      <w:rPr>
                        <w:rFonts w:ascii="Cambria Math" w:hAnsi="Cambria Math"/>
                        <w:sz w:val="20"/>
                        <w:szCs w:val="20"/>
                        <w:lang w:eastAsia="zh-CN"/>
                      </w:rPr>
                    </m:ctrlPr>
                  </m:sSubPr>
                  <m:e>
                    <m:r>
                      <w:rPr>
                        <w:rFonts w:ascii="Cambria Math" w:hAnsi="Cambria Math"/>
                        <w:sz w:val="20"/>
                        <w:szCs w:val="20"/>
                        <w:lang w:eastAsia="zh-CN"/>
                      </w:rPr>
                      <m:t>S</m:t>
                    </m:r>
                  </m:e>
                  <m:sub>
                    <m:r>
                      <w:rPr>
                        <w:rFonts w:ascii="Cambria Math" w:hAnsi="Cambria Math"/>
                        <w:sz w:val="20"/>
                        <w:szCs w:val="20"/>
                        <w:lang w:eastAsia="zh-CN"/>
                      </w:rPr>
                      <m:t>1</m:t>
                    </m:r>
                  </m:sub>
                </m:sSub>
              </m:den>
            </m:f>
          </m:e>
        </m:d>
      </m:oMath>
      <w:r w:rsidRPr="007214B6">
        <w:rPr>
          <w:rFonts w:ascii="Times New Roman" w:hAnsi="Times New Roman"/>
          <w:sz w:val="20"/>
          <w:szCs w:val="20"/>
          <w:lang w:eastAsia="zh-CN"/>
        </w:rPr>
        <w:t>, if the indication for “enough” or “not enough” is ON</w:t>
      </w:r>
    </w:p>
    <w:p w:rsidR="00195E83" w:rsidRPr="007214B6" w:rsidRDefault="00195E83" w:rsidP="00FB4DB5">
      <w:pPr>
        <w:pStyle w:val="afd"/>
        <w:widowControl/>
        <w:numPr>
          <w:ilvl w:val="2"/>
          <w:numId w:val="10"/>
        </w:numPr>
        <w:snapToGrid w:val="0"/>
        <w:spacing w:line="288" w:lineRule="auto"/>
        <w:ind w:leftChars="800" w:left="2020"/>
        <w:jc w:val="left"/>
        <w:rPr>
          <w:rFonts w:ascii="Times New Roman" w:hAnsi="Times New Roman"/>
          <w:sz w:val="20"/>
          <w:szCs w:val="20"/>
        </w:rPr>
      </w:pPr>
      <w:r w:rsidRPr="007214B6">
        <w:rPr>
          <w:rFonts w:ascii="Times New Roman" w:hAnsi="Times New Roman"/>
          <w:sz w:val="20"/>
          <w:szCs w:val="20"/>
          <w:lang w:eastAsia="zh-CN"/>
        </w:rPr>
        <w:t xml:space="preserve">For RS-2, </w:t>
      </w:r>
      <m:oMath>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T</m:t>
            </m:r>
          </m:sub>
        </m:sSub>
        <m:r>
          <m:rPr>
            <m:sty m:val="p"/>
          </m:rPr>
          <w:rPr>
            <w:rFonts w:ascii="Cambria Math" w:hAnsi="Cambria Math"/>
            <w:sz w:val="20"/>
            <w:szCs w:val="20"/>
            <w:lang w:eastAsia="zh-CN"/>
          </w:rPr>
          <m:t>=</m:t>
        </m:r>
        <m:d>
          <m:dPr>
            <m:begChr m:val="⌈"/>
            <m:endChr m:val="⌉"/>
            <m:ctrlPr>
              <w:rPr>
                <w:rFonts w:ascii="Cambria Math" w:hAnsi="Cambria Math"/>
                <w:i/>
                <w:sz w:val="20"/>
                <w:szCs w:val="20"/>
                <w:lang w:eastAsia="zh-CN"/>
              </w:rPr>
            </m:ctrlPr>
          </m:dPr>
          <m:e>
            <m:f>
              <m:fPr>
                <m:ctrlPr>
                  <w:rPr>
                    <w:rFonts w:ascii="Cambria Math" w:hAnsi="Cambria Math"/>
                    <w:i/>
                    <w:sz w:val="20"/>
                    <w:szCs w:val="20"/>
                    <w:lang w:eastAsia="zh-CN"/>
                  </w:rPr>
                </m:ctrlPr>
              </m:fPr>
              <m:num>
                <m:sSubSup>
                  <m:sSubSupPr>
                    <m:ctrlPr>
                      <w:rPr>
                        <w:rFonts w:ascii="Cambria Math" w:hAnsi="Cambria Math"/>
                        <w:i/>
                        <w:sz w:val="20"/>
                        <w:szCs w:val="20"/>
                        <w:lang w:eastAsia="zh-CN"/>
                      </w:rPr>
                    </m:ctrlPr>
                  </m:sSubSupPr>
                  <m:e>
                    <m:r>
                      <w:rPr>
                        <w:rFonts w:ascii="Cambria Math" w:hAnsi="Cambria Math"/>
                        <w:sz w:val="20"/>
                        <w:szCs w:val="20"/>
                        <w:lang w:eastAsia="zh-CN"/>
                      </w:rPr>
                      <m:t>N</m:t>
                    </m:r>
                  </m:e>
                  <m:sub>
                    <m:r>
                      <w:rPr>
                        <w:rFonts w:ascii="Cambria Math" w:hAnsi="Cambria Math"/>
                        <w:sz w:val="20"/>
                        <w:szCs w:val="20"/>
                        <w:lang w:eastAsia="zh-CN"/>
                      </w:rPr>
                      <m:t>SetId</m:t>
                    </m:r>
                  </m:sub>
                  <m:sup>
                    <m:r>
                      <w:rPr>
                        <w:rFonts w:ascii="Cambria Math" w:hAnsi="Cambria Math"/>
                        <w:sz w:val="20"/>
                        <w:szCs w:val="20"/>
                        <w:lang w:eastAsia="zh-CN"/>
                      </w:rPr>
                      <m:t>RS2</m:t>
                    </m:r>
                  </m:sup>
                </m:sSubSup>
              </m:num>
              <m:den>
                <m:sSub>
                  <m:sSubPr>
                    <m:ctrlPr>
                      <w:rPr>
                        <w:rFonts w:ascii="Cambria Math" w:hAnsi="Cambria Math"/>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F</m:t>
                    </m:r>
                  </m:sub>
                </m:sSub>
                <m:r>
                  <w:rPr>
                    <w:rFonts w:ascii="Cambria Math" w:hAnsi="Cambria Math"/>
                    <w:sz w:val="20"/>
                    <w:szCs w:val="20"/>
                    <w:lang w:eastAsia="zh-CN"/>
                  </w:rPr>
                  <m:t>∙</m:t>
                </m:r>
                <m:sSub>
                  <m:sSubPr>
                    <m:ctrlPr>
                      <w:rPr>
                        <w:rFonts w:ascii="Cambria Math" w:hAnsi="Cambria Math"/>
                        <w:sz w:val="20"/>
                        <w:szCs w:val="20"/>
                        <w:lang w:eastAsia="zh-CN"/>
                      </w:rPr>
                    </m:ctrlPr>
                  </m:sSubPr>
                  <m:e>
                    <m:r>
                      <w:rPr>
                        <w:rFonts w:ascii="Cambria Math" w:hAnsi="Cambria Math"/>
                        <w:sz w:val="20"/>
                        <w:szCs w:val="20"/>
                        <w:lang w:eastAsia="zh-CN"/>
                      </w:rPr>
                      <m:t>S</m:t>
                    </m:r>
                  </m:e>
                  <m:sub>
                    <m:r>
                      <w:rPr>
                        <w:rFonts w:ascii="Cambria Math" w:hAnsi="Cambria Math"/>
                        <w:sz w:val="20"/>
                        <w:szCs w:val="20"/>
                        <w:lang w:eastAsia="zh-CN"/>
                      </w:rPr>
                      <m:t>2</m:t>
                    </m:r>
                  </m:sub>
                </m:sSub>
              </m:den>
            </m:f>
          </m:e>
        </m:d>
      </m:oMath>
    </w:p>
    <w:p w:rsidR="00195E83" w:rsidRPr="007214B6" w:rsidRDefault="00195E83" w:rsidP="00FB4DB5">
      <w:pPr>
        <w:pStyle w:val="afd"/>
        <w:widowControl/>
        <w:numPr>
          <w:ilvl w:val="0"/>
          <w:numId w:val="9"/>
        </w:numPr>
        <w:ind w:left="1160"/>
        <w:jc w:val="left"/>
        <w:rPr>
          <w:rFonts w:ascii="Times New Roman" w:hAnsi="Times New Roman"/>
          <w:sz w:val="20"/>
          <w:szCs w:val="20"/>
          <w:lang w:eastAsia="zh-CN"/>
        </w:rPr>
      </w:pPr>
      <m:oMath>
        <m:r>
          <w:rPr>
            <w:rFonts w:ascii="Cambria Math" w:eastAsia="Times New Roman" w:hAnsi="Cambria Math"/>
            <w:sz w:val="20"/>
            <w:szCs w:val="20"/>
          </w:rPr>
          <m:t>R</m:t>
        </m:r>
      </m:oMath>
      <w:r w:rsidRPr="007214B6">
        <w:rPr>
          <w:rFonts w:ascii="Times New Roman" w:hAnsi="Times New Roman"/>
          <w:sz w:val="20"/>
          <w:szCs w:val="20"/>
          <w:lang w:eastAsia="zh-CN"/>
        </w:rPr>
        <w:t xml:space="preserve"> is the number of consecutive TDD DL/UL switching periods;</w:t>
      </w:r>
    </w:p>
    <w:p w:rsidR="00195E83" w:rsidRPr="007214B6" w:rsidRDefault="00195E83" w:rsidP="00FB4DB5">
      <w:pPr>
        <w:pStyle w:val="afd"/>
        <w:widowControl/>
        <w:numPr>
          <w:ilvl w:val="2"/>
          <w:numId w:val="9"/>
        </w:numPr>
        <w:ind w:leftChars="800" w:left="2020"/>
        <w:jc w:val="left"/>
        <w:rPr>
          <w:rFonts w:ascii="Times New Roman" w:hAnsi="Times New Roman"/>
          <w:sz w:val="20"/>
          <w:szCs w:val="20"/>
          <w:lang w:eastAsia="zh-CN"/>
        </w:rPr>
      </w:pPr>
      <w:r w:rsidRPr="007214B6">
        <w:rPr>
          <w:rFonts w:ascii="Times New Roman" w:hAnsi="Times New Roman"/>
          <w:sz w:val="20"/>
          <w:szCs w:val="20"/>
          <w:lang w:eastAsia="zh-CN"/>
        </w:rPr>
        <w:t xml:space="preserve">For RS-1, </w:t>
      </w:r>
      <m:oMath>
        <m:r>
          <w:rPr>
            <w:rFonts w:ascii="Cambria Math" w:eastAsia="Times New Roman" w:hAnsi="Cambria Math"/>
            <w:sz w:val="20"/>
            <w:szCs w:val="20"/>
          </w:rPr>
          <m:t>R=</m:t>
        </m:r>
        <m:sSub>
          <m:sSubPr>
            <m:ctrlPr>
              <w:rPr>
                <w:rFonts w:ascii="Cambria Math" w:eastAsia="Times New Roman" w:hAnsi="Cambria Math"/>
                <w:i/>
                <w:sz w:val="20"/>
                <w:szCs w:val="20"/>
              </w:rPr>
            </m:ctrlPr>
          </m:sSubPr>
          <m:e>
            <m:r>
              <w:rPr>
                <w:rFonts w:ascii="Cambria Math" w:eastAsia="Times New Roman" w:hAnsi="Cambria Math"/>
                <w:sz w:val="20"/>
                <w:szCs w:val="20"/>
              </w:rPr>
              <m:t>R</m:t>
            </m:r>
          </m:e>
          <m:sub>
            <m:r>
              <w:rPr>
                <w:rFonts w:ascii="Cambria Math" w:eastAsia="Times New Roman" w:hAnsi="Cambria Math"/>
                <w:sz w:val="20"/>
                <w:szCs w:val="20"/>
              </w:rPr>
              <m:t>1</m:t>
            </m:r>
          </m:sub>
        </m:sSub>
      </m:oMath>
    </w:p>
    <w:p w:rsidR="00195E83" w:rsidRPr="007214B6" w:rsidRDefault="00195E83" w:rsidP="00FB4DB5">
      <w:pPr>
        <w:pStyle w:val="afd"/>
        <w:widowControl/>
        <w:numPr>
          <w:ilvl w:val="2"/>
          <w:numId w:val="9"/>
        </w:numPr>
        <w:ind w:leftChars="800" w:left="2020"/>
        <w:jc w:val="left"/>
        <w:rPr>
          <w:rFonts w:ascii="Times New Roman" w:hAnsi="Times New Roman"/>
          <w:sz w:val="20"/>
          <w:szCs w:val="20"/>
          <w:lang w:eastAsia="zh-CN"/>
        </w:rPr>
      </w:pPr>
      <w:r w:rsidRPr="007214B6">
        <w:rPr>
          <w:rFonts w:ascii="Times New Roman" w:hAnsi="Times New Roman"/>
          <w:sz w:val="20"/>
          <w:szCs w:val="20"/>
          <w:lang w:eastAsia="zh-CN"/>
        </w:rPr>
        <w:t xml:space="preserve">For RS-2, </w:t>
      </w:r>
      <m:oMath>
        <m:r>
          <w:rPr>
            <w:rFonts w:ascii="Cambria Math" w:eastAsia="Times New Roman" w:hAnsi="Cambria Math"/>
            <w:sz w:val="20"/>
            <w:szCs w:val="20"/>
          </w:rPr>
          <m:t>R=</m:t>
        </m:r>
        <m:sSub>
          <m:sSubPr>
            <m:ctrlPr>
              <w:rPr>
                <w:rFonts w:ascii="Cambria Math" w:eastAsia="Times New Roman" w:hAnsi="Cambria Math"/>
                <w:i/>
                <w:sz w:val="20"/>
                <w:szCs w:val="20"/>
              </w:rPr>
            </m:ctrlPr>
          </m:sSubPr>
          <m:e>
            <m:r>
              <w:rPr>
                <w:rFonts w:ascii="Cambria Math" w:eastAsia="Times New Roman" w:hAnsi="Cambria Math"/>
                <w:sz w:val="20"/>
                <w:szCs w:val="20"/>
              </w:rPr>
              <m:t>R</m:t>
            </m:r>
          </m:e>
          <m:sub>
            <m:r>
              <w:rPr>
                <w:rFonts w:ascii="Cambria Math" w:eastAsia="Times New Roman" w:hAnsi="Cambria Math"/>
                <w:sz w:val="20"/>
                <w:szCs w:val="20"/>
              </w:rPr>
              <m:t>2</m:t>
            </m:r>
          </m:sub>
        </m:sSub>
      </m:oMath>
    </w:p>
    <w:p w:rsidR="00195E83" w:rsidRPr="007214B6" w:rsidRDefault="00195E83" w:rsidP="000B4B09">
      <w:pPr>
        <w:ind w:leftChars="400" w:left="800"/>
        <w:jc w:val="both"/>
        <w:rPr>
          <w:lang w:eastAsia="zh-CN"/>
        </w:rPr>
      </w:pPr>
      <w:r w:rsidRPr="007214B6">
        <w:rPr>
          <w:lang w:eastAsia="zh-CN"/>
        </w:rPr>
        <w:lastRenderedPageBreak/>
        <w:t xml:space="preserve">Conversely, for reception, gNB obtains the set ID from the RIM RS resource indices </w:t>
      </w:r>
      <m:oMath>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i</m:t>
                </m:r>
              </m:e>
              <m:sub>
                <m:r>
                  <w:rPr>
                    <w:rFonts w:ascii="Cambria Math" w:hAnsi="Cambria Math"/>
                  </w:rPr>
                  <m:t>t</m:t>
                </m:r>
              </m:sub>
            </m:sSub>
            <m:r>
              <w:rPr>
                <w:rFonts w:ascii="Cambria Math" w:hAnsi="Cambria Math"/>
              </w:rPr>
              <m:t>,</m:t>
            </m:r>
            <m:sSub>
              <m:sSubPr>
                <m:ctrlPr>
                  <w:rPr>
                    <w:rFonts w:ascii="Cambria Math" w:hAnsi="Cambria Math"/>
                    <w:i/>
                    <w:iCs/>
                  </w:rPr>
                </m:ctrlPr>
              </m:sSubPr>
              <m:e>
                <m:r>
                  <w:rPr>
                    <w:rFonts w:ascii="Cambria Math" w:hAnsi="Cambria Math"/>
                  </w:rPr>
                  <m:t>i</m:t>
                </m:r>
              </m:e>
              <m:sub>
                <m:r>
                  <w:rPr>
                    <w:rFonts w:ascii="Cambria Math" w:hAnsi="Cambria Math"/>
                  </w:rPr>
                  <m:t>f</m:t>
                </m:r>
              </m:sub>
            </m:sSub>
            <m:r>
              <w:rPr>
                <w:rFonts w:ascii="Cambria Math" w:hAnsi="Cambria Math"/>
              </w:rPr>
              <m:t>,</m:t>
            </m:r>
            <m:sSub>
              <m:sSubPr>
                <m:ctrlPr>
                  <w:rPr>
                    <w:rFonts w:ascii="Cambria Math" w:hAnsi="Cambria Math"/>
                    <w:i/>
                    <w:iCs/>
                  </w:rPr>
                </m:ctrlPr>
              </m:sSubPr>
              <m:e>
                <m:r>
                  <w:rPr>
                    <w:rFonts w:ascii="Cambria Math" w:hAnsi="Cambria Math"/>
                  </w:rPr>
                  <m:t>i</m:t>
                </m:r>
              </m:e>
              <m:sub>
                <m:r>
                  <w:rPr>
                    <w:rFonts w:ascii="Cambria Math" w:hAnsi="Cambria Math"/>
                  </w:rPr>
                  <m:t>s</m:t>
                </m:r>
              </m:sub>
            </m:sSub>
          </m:e>
        </m:d>
        <m:r>
          <w:rPr>
            <w:rFonts w:ascii="Cambria Math" w:hAnsi="Cambria Math"/>
          </w:rPr>
          <m:t xml:space="preserve"> </m:t>
        </m:r>
      </m:oMath>
      <w:r w:rsidRPr="007214B6">
        <w:rPr>
          <w:lang w:eastAsia="zh-CN"/>
        </w:rPr>
        <w:t>of detected RIM RS based on the mapping rule, as follows,</w:t>
      </w:r>
    </w:p>
    <w:p w:rsidR="00195E83" w:rsidRPr="007214B6" w:rsidRDefault="00C85FA2" w:rsidP="00195E83">
      <w:pPr>
        <w:spacing w:beforeLines="50" w:before="120" w:afterLines="50" w:after="120"/>
        <w:rPr>
          <w:iCs/>
        </w:rPr>
      </w:pPr>
      <m:oMathPara>
        <m:oMath>
          <m:sSubSup>
            <m:sSubSupPr>
              <m:ctrlPr>
                <w:rPr>
                  <w:rFonts w:ascii="Cambria Math" w:hAnsi="Cambria Math"/>
                  <w:i/>
                  <w:iCs/>
                </w:rPr>
              </m:ctrlPr>
            </m:sSubSupPr>
            <m:e>
              <m:r>
                <w:rPr>
                  <w:rFonts w:ascii="Cambria Math" w:hAnsi="Cambria Math"/>
                </w:rPr>
                <m:t>n</m:t>
              </m:r>
            </m:e>
            <m:sub>
              <m:r>
                <w:rPr>
                  <w:rFonts w:ascii="Cambria Math" w:hAnsi="Cambria Math"/>
                </w:rPr>
                <m:t>setID</m:t>
              </m:r>
            </m:sub>
            <m:sup/>
          </m:sSubSup>
          <m:r>
            <w:rPr>
              <w:rFonts w:ascii="Cambria Math" w:hAnsi="Cambria Math"/>
            </w:rPr>
            <m:t>=</m:t>
          </m:r>
          <m:d>
            <m:dPr>
              <m:ctrlPr>
                <w:rPr>
                  <w:rFonts w:ascii="Cambria Math" w:hAnsi="Cambria Math"/>
                  <w:i/>
                  <w:iCs/>
                </w:rPr>
              </m:ctrlPr>
            </m:dPr>
            <m:e>
              <m:sSub>
                <m:sSubPr>
                  <m:ctrlPr>
                    <w:rPr>
                      <w:rFonts w:ascii="Cambria Math" w:hAnsi="Cambria Math"/>
                      <w:i/>
                      <w:iCs/>
                    </w:rPr>
                  </m:ctrlPr>
                </m:sSubPr>
                <m:e>
                  <m:r>
                    <w:rPr>
                      <w:rFonts w:ascii="Cambria Math" w:hAnsi="Cambria Math"/>
                    </w:rPr>
                    <m:t>i</m:t>
                  </m:r>
                </m:e>
                <m:sub>
                  <m:r>
                    <w:rPr>
                      <w:rFonts w:ascii="Cambria Math" w:hAnsi="Cambria Math"/>
                    </w:rPr>
                    <m:t>s</m:t>
                  </m:r>
                </m:sub>
              </m:sSub>
              <m:r>
                <w:rPr>
                  <w:rFonts w:ascii="Cambria Math" w:hAnsi="Cambria Math"/>
                </w:rPr>
                <m:t>-</m:t>
              </m:r>
              <m:sSub>
                <m:sSubPr>
                  <m:ctrlPr>
                    <w:rPr>
                      <w:rFonts w:ascii="Cambria Math" w:eastAsia="Times New Roman" w:hAnsi="Cambria Math"/>
                      <w:i/>
                      <w:iCs/>
                    </w:rPr>
                  </m:ctrlPr>
                </m:sSubPr>
                <m:e>
                  <m:r>
                    <w:rPr>
                      <w:rFonts w:ascii="Cambria Math" w:hAnsi="Cambria Math"/>
                    </w:rPr>
                    <m:t>S</m:t>
                  </m:r>
                </m:e>
                <m:sub>
                  <m:r>
                    <m:rPr>
                      <m:sty m:val="p"/>
                    </m:rPr>
                    <w:rPr>
                      <w:rFonts w:ascii="Cambria Math" w:hAnsi="Cambria Math"/>
                    </w:rPr>
                    <m:t>start</m:t>
                  </m:r>
                </m:sub>
              </m:sSub>
            </m:e>
          </m:d>
          <m:r>
            <w:rPr>
              <w:rFonts w:ascii="Cambria Math" w:hAnsi="Cambria Math"/>
            </w:rPr>
            <m:t>+</m:t>
          </m:r>
          <m:sSub>
            <m:sSubPr>
              <m:ctrlPr>
                <w:rPr>
                  <w:rFonts w:ascii="Cambria Math" w:eastAsia="Times New Roman" w:hAnsi="Cambria Math"/>
                  <w:i/>
                  <w:iCs/>
                </w:rPr>
              </m:ctrlPr>
            </m:sSubPr>
            <m:e>
              <m:r>
                <w:rPr>
                  <w:rFonts w:ascii="Cambria Math" w:hAnsi="Cambria Math"/>
                </w:rPr>
                <m:t>n</m:t>
              </m:r>
            </m:e>
            <m:sub>
              <m:r>
                <w:rPr>
                  <w:rFonts w:ascii="Cambria Math" w:hAnsi="Cambria Math"/>
                </w:rPr>
                <m:t>s</m:t>
              </m:r>
            </m:sub>
          </m:sSub>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rPr>
                      </m:ctrlPr>
                    </m:sSubPr>
                    <m:e>
                      <m:r>
                        <w:rPr>
                          <w:rFonts w:ascii="Cambria Math" w:hAnsi="Cambria Math"/>
                        </w:rPr>
                        <m:t>i</m:t>
                      </m:r>
                    </m:e>
                    <m:sub>
                      <m:r>
                        <w:rPr>
                          <w:rFonts w:ascii="Cambria Math" w:hAnsi="Cambria Math"/>
                        </w:rPr>
                        <m:t>t</m:t>
                      </m:r>
                    </m:sub>
                  </m:sSub>
                  <m:r>
                    <w:rPr>
                      <w:rFonts w:ascii="Cambria Math" w:hAnsi="Cambria Math"/>
                    </w:rPr>
                    <m:t>-</m:t>
                  </m:r>
                  <m:sSub>
                    <m:sSubPr>
                      <m:ctrlPr>
                        <w:rPr>
                          <w:rFonts w:ascii="Cambria Math" w:eastAsia="Times New Roman" w:hAnsi="Cambria Math"/>
                          <w:i/>
                          <w:iCs/>
                        </w:rPr>
                      </m:ctrlPr>
                    </m:sSubPr>
                    <m:e>
                      <m:r>
                        <w:rPr>
                          <w:rFonts w:ascii="Cambria Math" w:hAnsi="Cambria Math"/>
                        </w:rPr>
                        <m:t>T</m:t>
                      </m:r>
                    </m:e>
                    <m:sub>
                      <m:r>
                        <m:rPr>
                          <m:sty m:val="p"/>
                        </m:rPr>
                        <w:rPr>
                          <w:rFonts w:ascii="Cambria Math" w:hAnsi="Cambria Math"/>
                        </w:rPr>
                        <m:t>start</m:t>
                      </m:r>
                    </m:sub>
                  </m:sSub>
                </m:num>
                <m:den>
                  <m:r>
                    <w:rPr>
                      <w:rFonts w:ascii="Cambria Math" w:eastAsia="Times New Roman" w:hAnsi="Cambria Math"/>
                    </w:rPr>
                    <m:t>R</m:t>
                  </m:r>
                </m:den>
              </m:f>
            </m:e>
          </m:d>
          <m:r>
            <w:rPr>
              <w:rFonts w:ascii="Cambria Math" w:hAnsi="Cambria Math"/>
            </w:rPr>
            <m:t>+</m:t>
          </m:r>
          <m:sSub>
            <m:sSubPr>
              <m:ctrlPr>
                <w:rPr>
                  <w:rFonts w:ascii="Cambria Math" w:eastAsia="Times New Roman" w:hAnsi="Cambria Math"/>
                  <w:i/>
                  <w:iCs/>
                </w:rPr>
              </m:ctrlPr>
            </m:sSubPr>
            <m:e>
              <m:r>
                <w:rPr>
                  <w:rFonts w:ascii="Cambria Math" w:hAnsi="Cambria Math"/>
                </w:rPr>
                <m:t>N</m:t>
              </m:r>
            </m:e>
            <m:sub>
              <m:r>
                <w:rPr>
                  <w:rFonts w:ascii="Cambria Math" w:hAnsi="Cambria Math"/>
                </w:rPr>
                <m:t>T</m:t>
              </m:r>
            </m:sub>
          </m:sSub>
          <m:sSub>
            <m:sSubPr>
              <m:ctrlPr>
                <w:rPr>
                  <w:rFonts w:ascii="Cambria Math" w:eastAsia="Times New Roman" w:hAnsi="Cambria Math"/>
                  <w:i/>
                  <w:iCs/>
                </w:rPr>
              </m:ctrlPr>
            </m:sSubPr>
            <m:e>
              <m:r>
                <w:rPr>
                  <w:rFonts w:ascii="Cambria Math" w:hAnsi="Cambria Math"/>
                </w:rPr>
                <m:t>n</m:t>
              </m:r>
            </m:e>
            <m:sub>
              <m:r>
                <w:rPr>
                  <w:rFonts w:ascii="Cambria Math" w:hAnsi="Cambria Math"/>
                </w:rPr>
                <m:t>s</m:t>
              </m:r>
            </m:sub>
          </m:sSub>
          <m:sSub>
            <m:sSubPr>
              <m:ctrlPr>
                <w:rPr>
                  <w:rFonts w:ascii="Cambria Math" w:hAnsi="Cambria Math"/>
                  <w:i/>
                  <w:iCs/>
                </w:rPr>
              </m:ctrlPr>
            </m:sSubPr>
            <m:e>
              <m:r>
                <w:rPr>
                  <w:rFonts w:ascii="Cambria Math" w:hAnsi="Cambria Math"/>
                </w:rPr>
                <m:t>i</m:t>
              </m:r>
            </m:e>
            <m:sub>
              <m:r>
                <w:rPr>
                  <w:rFonts w:ascii="Cambria Math" w:hAnsi="Cambria Math"/>
                </w:rPr>
                <m:t>f</m:t>
              </m:r>
            </m:sub>
          </m:sSub>
        </m:oMath>
      </m:oMathPara>
    </w:p>
    <w:p w:rsidR="00AD075C" w:rsidRPr="003C01B9" w:rsidRDefault="00AD075C" w:rsidP="00FB4DB5">
      <w:pPr>
        <w:pStyle w:val="afd"/>
        <w:numPr>
          <w:ilvl w:val="0"/>
          <w:numId w:val="14"/>
        </w:numPr>
        <w:spacing w:before="240"/>
        <w:ind w:leftChars="0" w:left="403" w:hanging="403"/>
        <w:rPr>
          <w:rFonts w:ascii="Times New Roman" w:hAnsi="Times New Roman"/>
          <w:sz w:val="20"/>
          <w:szCs w:val="20"/>
          <w:lang w:val="en-GB" w:eastAsia="x-none"/>
        </w:rPr>
      </w:pPr>
      <w:r w:rsidRPr="006212B2">
        <w:rPr>
          <w:rFonts w:ascii="Times New Roman" w:hAnsi="Times New Roman"/>
          <w:sz w:val="20"/>
          <w:szCs w:val="20"/>
          <w:lang w:val="en-GB" w:eastAsia="x-none"/>
        </w:rPr>
        <w:t>Agreement</w:t>
      </w:r>
      <w:r>
        <w:rPr>
          <w:rFonts w:ascii="Times New Roman" w:hAnsi="Times New Roman"/>
          <w:sz w:val="20"/>
          <w:szCs w:val="20"/>
          <w:lang w:val="en-GB" w:eastAsia="x-none"/>
        </w:rPr>
        <w:t xml:space="preserve">s </w:t>
      </w:r>
      <w:r w:rsidRPr="003C01B9">
        <w:rPr>
          <w:rFonts w:ascii="Times New Roman" w:hAnsi="Times New Roman"/>
          <w:sz w:val="20"/>
          <w:szCs w:val="20"/>
          <w:lang w:val="en-GB" w:eastAsia="x-none"/>
        </w:rPr>
        <w:t xml:space="preserve">on </w:t>
      </w:r>
      <w:r w:rsidR="000B4B09" w:rsidRPr="003C01B9">
        <w:rPr>
          <w:rFonts w:ascii="Times New Roman" w:hAnsi="Times New Roman"/>
          <w:sz w:val="20"/>
          <w:szCs w:val="20"/>
          <w:lang w:val="en-GB" w:eastAsia="x-none"/>
        </w:rPr>
        <w:t>time-varying sequence for RIM-RS:</w:t>
      </w:r>
    </w:p>
    <w:p w:rsidR="00195E83" w:rsidRPr="003C01B9" w:rsidRDefault="00195E83" w:rsidP="00FB4DB5">
      <w:pPr>
        <w:numPr>
          <w:ilvl w:val="0"/>
          <w:numId w:val="6"/>
        </w:numPr>
        <w:overflowPunct/>
        <w:autoSpaceDE/>
        <w:autoSpaceDN/>
        <w:adjustRightInd/>
        <w:spacing w:after="0"/>
        <w:ind w:left="714" w:hanging="357"/>
        <w:textAlignment w:val="auto"/>
        <w:rPr>
          <w:color w:val="000000"/>
          <w:lang w:eastAsia="zh-CN"/>
        </w:rPr>
      </w:pPr>
      <w:r w:rsidRPr="003C01B9">
        <w:rPr>
          <w:color w:val="000000"/>
          <w:lang w:eastAsia="zh-CN"/>
        </w:rPr>
        <w:t>For time-varying sequence for RIM-RS, the following applies</w:t>
      </w:r>
    </w:p>
    <w:p w:rsidR="00195E83" w:rsidRPr="003C01B9" w:rsidRDefault="00C85FA2" w:rsidP="000B4B09">
      <w:pPr>
        <w:spacing w:after="0"/>
        <w:jc w:val="center"/>
      </w:pPr>
      <m:oMathPara>
        <m:oMath>
          <m:sSub>
            <m:sSubPr>
              <m:ctrlPr>
                <w:rPr>
                  <w:rFonts w:ascii="Cambria Math" w:hAnsi="Cambria Math"/>
                </w:rPr>
              </m:ctrlPr>
            </m:sSubPr>
            <m:e>
              <m:r>
                <w:rPr>
                  <w:rFonts w:ascii="Cambria Math" w:hAnsi="Cambria Math"/>
                </w:rPr>
                <m:t>c</m:t>
              </m:r>
            </m:e>
            <m:sub>
              <m:r>
                <m:rPr>
                  <m:sty m:val="p"/>
                </m:rPr>
                <w:rPr>
                  <w:rFonts w:ascii="Cambria Math" w:hAnsi="Cambria Math"/>
                </w:rPr>
                <m:t>init</m:t>
              </m:r>
            </m:sub>
          </m:sSub>
          <m:r>
            <w:rPr>
              <w:rFonts w:ascii="Cambria Math" w:hAnsi="Cambria Math"/>
            </w:rPr>
            <m:t>=</m:t>
          </m:r>
          <m:d>
            <m:dPr>
              <m:ctrlPr>
                <w:rPr>
                  <w:rFonts w:ascii="Cambria Math" w:eastAsia="Times New Roman" w:hAnsi="Cambria Math"/>
                  <w:i/>
                  <w:lang w:eastAsia="ja-JP"/>
                </w:rPr>
              </m:ctrlPr>
            </m:dPr>
            <m:e>
              <m:sSup>
                <m:sSupPr>
                  <m:ctrlPr>
                    <w:rPr>
                      <w:rFonts w:ascii="Cambria Math" w:hAnsi="Cambria Math"/>
                      <w:i/>
                    </w:rPr>
                  </m:ctrlPr>
                </m:sSupPr>
                <m:e>
                  <m:r>
                    <w:rPr>
                      <w:rFonts w:ascii="Cambria Math" w:hAnsi="Cambria Math"/>
                    </w:rPr>
                    <m:t>2</m:t>
                  </m:r>
                </m:e>
                <m:sup>
                  <m:r>
                    <w:rPr>
                      <w:rFonts w:ascii="Cambria Math" w:hAnsi="Cambria Math"/>
                    </w:rPr>
                    <m:t>M</m:t>
                  </m:r>
                </m:sup>
              </m:sSup>
              <m:r>
                <w:rPr>
                  <w:rFonts w:ascii="Cambria Math" w:hAnsi="Cambria Math"/>
                </w:rPr>
                <m:t>∙f</m:t>
              </m:r>
              <m:d>
                <m:dPr>
                  <m:ctrlPr>
                    <w:rPr>
                      <w:rFonts w:ascii="Cambria Math" w:eastAsia="SimSun" w:hAnsi="Cambria Math"/>
                      <w:lang w:val="en-US" w:eastAsia="zh-CN"/>
                    </w:rPr>
                  </m:ctrlPr>
                </m:dPr>
                <m:e>
                  <m:sSub>
                    <m:sSubPr>
                      <m:ctrlPr>
                        <w:rPr>
                          <w:rFonts w:ascii="Cambria Math" w:hAnsi="Cambria Math"/>
                          <w:i/>
                        </w:rPr>
                      </m:ctrlPr>
                    </m:sSubPr>
                    <m:e>
                      <m:r>
                        <w:rPr>
                          <w:rFonts w:ascii="Cambria Math" w:hAnsi="Cambria Math"/>
                        </w:rPr>
                        <m:t>n</m:t>
                      </m:r>
                    </m:e>
                    <m:sub>
                      <m:r>
                        <w:rPr>
                          <w:rFonts w:ascii="Cambria Math" w:hAnsi="Cambria Math"/>
                        </w:rPr>
                        <m:t>t</m:t>
                      </m:r>
                    </m:sub>
                  </m:sSub>
                </m:e>
              </m:d>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SCID</m:t>
                  </m:r>
                </m:sub>
              </m:sSub>
            </m:e>
          </m:d>
          <m:r>
            <w:rPr>
              <w:rFonts w:ascii="Cambria Math" w:hAnsi="Cambria Math"/>
            </w:rPr>
            <m:t xml:space="preserve"> </m:t>
          </m:r>
          <m:r>
            <m:rPr>
              <m:sty m:val="p"/>
            </m:rPr>
            <w:rPr>
              <w:rFonts w:ascii="Cambria Math" w:hAnsi="Cambria Math"/>
            </w:rPr>
            <m:t>mod</m:t>
          </m:r>
          <m:r>
            <w:rPr>
              <w:rFonts w:ascii="Cambria Math" w:hAnsi="Cambria Math"/>
            </w:rPr>
            <m:t xml:space="preserve"> </m:t>
          </m:r>
          <m:sSup>
            <m:sSupPr>
              <m:ctrlPr>
                <w:rPr>
                  <w:rFonts w:ascii="Cambria Math" w:hAnsi="Cambria Math"/>
                  <w:i/>
                </w:rPr>
              </m:ctrlPr>
            </m:sSupPr>
            <m:e>
              <m:r>
                <w:rPr>
                  <w:rFonts w:ascii="Cambria Math" w:hAnsi="Cambria Math"/>
                </w:rPr>
                <m:t>2</m:t>
              </m:r>
            </m:e>
            <m:sup>
              <m:r>
                <w:rPr>
                  <w:rFonts w:ascii="Cambria Math" w:hAnsi="Cambria Math"/>
                </w:rPr>
                <m:t>31</m:t>
              </m:r>
            </m:sup>
          </m:sSup>
        </m:oMath>
      </m:oMathPara>
    </w:p>
    <w:p w:rsidR="00195E83" w:rsidRPr="003C01B9" w:rsidRDefault="00195E83" w:rsidP="000B4B09">
      <w:pPr>
        <w:spacing w:after="0"/>
        <w:ind w:firstLine="567"/>
        <w:rPr>
          <w:rFonts w:eastAsia="SimSun"/>
          <w:lang w:val="sv-SE" w:eastAsia="zh-CN"/>
        </w:rPr>
      </w:pPr>
      <w:r w:rsidRPr="003C01B9">
        <w:rPr>
          <w:rFonts w:eastAsia="SimSun"/>
          <w:lang w:val="sv-SE" w:eastAsia="zh-CN"/>
        </w:rPr>
        <w:t>where,</w:t>
      </w:r>
    </w:p>
    <w:p w:rsidR="00195E83" w:rsidRPr="003C01B9" w:rsidRDefault="00C85FA2" w:rsidP="00FB4DB5">
      <w:pPr>
        <w:pStyle w:val="afd"/>
        <w:widowControl/>
        <w:numPr>
          <w:ilvl w:val="0"/>
          <w:numId w:val="11"/>
        </w:numPr>
        <w:overflowPunct w:val="0"/>
        <w:autoSpaceDE w:val="0"/>
        <w:autoSpaceDN w:val="0"/>
        <w:adjustRightInd w:val="0"/>
        <w:ind w:left="1157" w:hanging="357"/>
        <w:textAlignment w:val="baseline"/>
        <w:rPr>
          <w:rFonts w:ascii="Times New Roman" w:eastAsia="SimSun" w:hAnsi="Times New Roman"/>
          <w:sz w:val="20"/>
          <w:szCs w:val="20"/>
          <w:lang w:val="sv-SE" w:eastAsia="zh-CN"/>
        </w:rPr>
      </w:pP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SCID</m:t>
            </m:r>
          </m:sub>
        </m:sSub>
      </m:oMath>
      <w:r w:rsidR="00195E83" w:rsidRPr="003C01B9">
        <w:rPr>
          <w:rFonts w:ascii="Times New Roman" w:hAnsi="Times New Roman"/>
          <w:i/>
          <w:sz w:val="20"/>
          <w:szCs w:val="20"/>
        </w:rPr>
        <w:t xml:space="preserve"> </w:t>
      </w:r>
      <w:r w:rsidR="00195E83" w:rsidRPr="003C01B9">
        <w:rPr>
          <w:rFonts w:ascii="Times New Roman" w:hAnsi="Times New Roman"/>
          <w:sz w:val="20"/>
          <w:szCs w:val="20"/>
        </w:rPr>
        <w:t>is scramble ID with value space of 0..</w:t>
      </w:r>
      <m:oMath>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M</m:t>
            </m:r>
          </m:sup>
        </m:sSup>
        <m:r>
          <w:rPr>
            <w:rFonts w:ascii="Cambria Math" w:hAnsi="Cambria Math"/>
            <w:sz w:val="20"/>
            <w:szCs w:val="20"/>
          </w:rPr>
          <m:t>-1</m:t>
        </m:r>
      </m:oMath>
      <w:r w:rsidR="00195E83" w:rsidRPr="003C01B9">
        <w:rPr>
          <w:rFonts w:ascii="Times New Roman" w:hAnsi="Times New Roman"/>
          <w:sz w:val="20"/>
          <w:szCs w:val="20"/>
        </w:rPr>
        <w:t xml:space="preserv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SCID</m:t>
            </m:r>
          </m:sub>
        </m:sSub>
      </m:oMath>
      <w:r w:rsidR="00195E83" w:rsidRPr="003C01B9">
        <w:rPr>
          <w:rFonts w:ascii="Times New Roman" w:hAnsi="Times New Roman"/>
          <w:sz w:val="20"/>
          <w:szCs w:val="20"/>
          <w:lang w:eastAsia="zh-CN"/>
        </w:rPr>
        <w:t xml:space="preserve"> </w:t>
      </w:r>
      <w:r w:rsidR="00195E83" w:rsidRPr="003C01B9">
        <w:rPr>
          <w:rFonts w:ascii="Times New Roman" w:hAnsi="Times New Roman"/>
          <w:sz w:val="20"/>
          <w:szCs w:val="20"/>
        </w:rPr>
        <w:t xml:space="preserve">is </w:t>
      </w:r>
      <w:r w:rsidR="00195E83" w:rsidRPr="003C01B9">
        <w:rPr>
          <w:rFonts w:ascii="Times New Roman" w:hAnsi="Times New Roman"/>
          <w:sz w:val="20"/>
          <w:szCs w:val="20"/>
          <w:lang w:eastAsia="zh-CN"/>
        </w:rPr>
        <w:t xml:space="preserve">selected </w:t>
      </w:r>
      <w:r w:rsidR="00195E83" w:rsidRPr="003C01B9">
        <w:rPr>
          <w:rFonts w:ascii="Times New Roman" w:hAnsi="Times New Roman"/>
          <w:sz w:val="20"/>
          <w:szCs w:val="20"/>
        </w:rPr>
        <w:t>from a scramble ID table</w:t>
      </w:r>
      <w:r w:rsidR="00195E83" w:rsidRPr="003C01B9">
        <w:rPr>
          <w:rFonts w:ascii="Times New Roman" w:hAnsi="Times New Roman"/>
          <w:sz w:val="20"/>
          <w:szCs w:val="20"/>
          <w:lang w:eastAsia="zh-CN"/>
        </w:rPr>
        <w:t xml:space="preserve"> via global </w:t>
      </w:r>
      <w:r w:rsidR="00195E83" w:rsidRPr="003C01B9">
        <w:rPr>
          <w:rFonts w:ascii="Times New Roman" w:hAnsi="Times New Roman"/>
          <w:iCs/>
          <w:sz w:val="20"/>
          <w:szCs w:val="20"/>
        </w:rPr>
        <w:t>sequence index</w:t>
      </w:r>
      <w:r w:rsidR="00195E83" w:rsidRPr="003C01B9">
        <w:rPr>
          <w:rFonts w:ascii="Times New Roman" w:hAnsi="Times New Roman"/>
          <w:sz w:val="20"/>
          <w:szCs w:val="20"/>
          <w:lang w:eastAsia="zh-CN"/>
        </w:rPr>
        <w:t xml:space="preserve"> </w:t>
      </w:r>
      <m:oMath>
        <m:sSub>
          <m:sSubPr>
            <m:ctrlPr>
              <w:rPr>
                <w:rFonts w:ascii="Cambria Math" w:hAnsi="Cambria Math"/>
                <w:i/>
                <w:iCs/>
                <w:sz w:val="20"/>
                <w:szCs w:val="20"/>
              </w:rPr>
            </m:ctrlPr>
          </m:sSubPr>
          <m:e>
            <m:r>
              <w:rPr>
                <w:rFonts w:ascii="Cambria Math" w:hAnsi="Cambria Math"/>
                <w:sz w:val="20"/>
                <w:szCs w:val="20"/>
              </w:rPr>
              <m:t>i</m:t>
            </m:r>
          </m:e>
          <m:sub>
            <m:r>
              <w:rPr>
                <w:rFonts w:ascii="Cambria Math" w:hAnsi="Cambria Math"/>
                <w:sz w:val="20"/>
                <w:szCs w:val="20"/>
              </w:rPr>
              <m:t>s</m:t>
            </m:r>
          </m:sub>
        </m:sSub>
      </m:oMath>
      <w:r w:rsidR="00195E83" w:rsidRPr="003C01B9">
        <w:rPr>
          <w:rFonts w:ascii="Times New Roman" w:hAnsi="Times New Roman"/>
          <w:iCs/>
          <w:sz w:val="20"/>
          <w:szCs w:val="20"/>
          <w:lang w:eastAsia="zh-CN"/>
        </w:rPr>
        <w:t xml:space="preserve">, where </w:t>
      </w:r>
      <w:r w:rsidR="00195E83" w:rsidRPr="003C01B9">
        <w:rPr>
          <w:rFonts w:ascii="Times New Roman" w:hAnsi="Times New Roman"/>
          <w:sz w:val="20"/>
          <w:szCs w:val="20"/>
          <w:lang w:eastAsia="zh-CN"/>
        </w:rPr>
        <w:t>the scramble ID table is configured by OAM;</w:t>
      </w:r>
    </w:p>
    <w:p w:rsidR="00195E83" w:rsidRPr="003C01B9" w:rsidRDefault="00C85FA2" w:rsidP="00FB4DB5">
      <w:pPr>
        <w:pStyle w:val="afd"/>
        <w:widowControl/>
        <w:numPr>
          <w:ilvl w:val="0"/>
          <w:numId w:val="11"/>
        </w:numPr>
        <w:overflowPunct w:val="0"/>
        <w:autoSpaceDE w:val="0"/>
        <w:autoSpaceDN w:val="0"/>
        <w:adjustRightInd w:val="0"/>
        <w:ind w:left="1157" w:hanging="357"/>
        <w:textAlignment w:val="baseline"/>
        <w:rPr>
          <w:rFonts w:ascii="Times New Roman" w:eastAsia="SimSun" w:hAnsi="Times New Roman"/>
          <w:sz w:val="20"/>
          <w:szCs w:val="20"/>
          <w:lang w:val="sv-SE" w:eastAsia="zh-CN"/>
        </w:rPr>
      </w:pP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t</m:t>
            </m:r>
          </m:sub>
        </m:sSub>
      </m:oMath>
      <w:r w:rsidR="00195E83" w:rsidRPr="003C01B9">
        <w:rPr>
          <w:rFonts w:ascii="Times New Roman" w:hAnsi="Times New Roman"/>
          <w:sz w:val="20"/>
          <w:szCs w:val="20"/>
          <w:lang w:eastAsia="zh-CN"/>
        </w:rPr>
        <w:t xml:space="preserve"> is a counter of RIM-RS transmission periodicity (</w:t>
      </w:r>
      <m:oMath>
        <m:sSub>
          <m:sSubPr>
            <m:ctrlPr>
              <w:rPr>
                <w:rFonts w:ascii="Cambria Math" w:hAnsi="Cambria Math"/>
                <w:sz w:val="20"/>
                <w:szCs w:val="20"/>
              </w:rPr>
            </m:ctrlPr>
          </m:sSubPr>
          <m:e>
            <m:r>
              <w:rPr>
                <w:rFonts w:ascii="Cambria Math" w:hAnsi="Cambria Math"/>
                <w:sz w:val="20"/>
                <w:szCs w:val="20"/>
              </w:rPr>
              <m:t>P</m:t>
            </m:r>
          </m:e>
          <m:sub>
            <m:r>
              <w:rPr>
                <w:rFonts w:ascii="Cambria Math" w:hAnsi="Cambria Math"/>
                <w:sz w:val="20"/>
                <w:szCs w:val="20"/>
              </w:rPr>
              <m:t>t</m:t>
            </m:r>
          </m:sub>
        </m:sSub>
      </m:oMath>
      <w:r w:rsidR="00195E83" w:rsidRPr="003C01B9">
        <w:rPr>
          <w:rFonts w:ascii="Times New Roman" w:hAnsi="Times New Roman"/>
          <w:sz w:val="20"/>
          <w:szCs w:val="20"/>
          <w:lang w:eastAsia="zh-CN"/>
        </w:rPr>
        <w:t>) since 00:00:00 on Gregorian calendar date 1 January, 1900 (midnight between Sunday, December 31, 1899 and Monday, January 1, 1900);</w:t>
      </w:r>
    </w:p>
    <w:p w:rsidR="00195E83" w:rsidRPr="003C01B9" w:rsidRDefault="00195E83" w:rsidP="00FB4DB5">
      <w:pPr>
        <w:pStyle w:val="afd"/>
        <w:widowControl/>
        <w:numPr>
          <w:ilvl w:val="0"/>
          <w:numId w:val="11"/>
        </w:numPr>
        <w:overflowPunct w:val="0"/>
        <w:autoSpaceDE w:val="0"/>
        <w:autoSpaceDN w:val="0"/>
        <w:adjustRightInd w:val="0"/>
        <w:ind w:left="1157" w:hanging="357"/>
        <w:textAlignment w:val="baseline"/>
        <w:rPr>
          <w:rFonts w:ascii="Times New Roman" w:eastAsia="SimSun" w:hAnsi="Times New Roman"/>
          <w:sz w:val="20"/>
          <w:szCs w:val="20"/>
          <w:lang w:val="sv-SE" w:eastAsia="zh-CN"/>
        </w:rPr>
      </w:pPr>
      <m:oMath>
        <m:r>
          <w:rPr>
            <w:rFonts w:ascii="Cambria Math" w:hAnsi="Cambria Math"/>
            <w:sz w:val="20"/>
            <w:szCs w:val="20"/>
          </w:rPr>
          <m:t>f</m:t>
        </m:r>
        <m:d>
          <m:dPr>
            <m:ctrlPr>
              <w:rPr>
                <w:rFonts w:ascii="Cambria Math" w:eastAsia="SimSun" w:hAnsi="Cambria Math"/>
                <w:sz w:val="20"/>
                <w:szCs w:val="20"/>
                <w:lang w:eastAsia="zh-CN"/>
              </w:rPr>
            </m:ctrlPr>
          </m:dPr>
          <m:e>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t</m:t>
                </m:r>
              </m:sub>
            </m:sSub>
          </m:e>
        </m:d>
        <m:r>
          <w:rPr>
            <w:rFonts w:ascii="Cambria Math" w:hAnsi="Cambria Math"/>
            <w:sz w:val="20"/>
            <w:szCs w:val="20"/>
          </w:rPr>
          <m:t>=</m:t>
        </m:r>
        <m:nary>
          <m:naryPr>
            <m:chr m:val="∑"/>
            <m:ctrlPr>
              <w:rPr>
                <w:rFonts w:ascii="Cambria Math" w:hAnsi="Cambria Math"/>
                <w:i/>
                <w:sz w:val="20"/>
                <w:szCs w:val="20"/>
              </w:rPr>
            </m:ctrlPr>
          </m:naryPr>
          <m:sub>
            <m:r>
              <w:rPr>
                <w:rFonts w:ascii="Cambria Math" w:hAnsi="Cambria Math"/>
                <w:sz w:val="20"/>
                <w:szCs w:val="20"/>
              </w:rPr>
              <m:t>i=0</m:t>
            </m:r>
          </m:sub>
          <m:sup>
            <m:r>
              <w:rPr>
                <w:rFonts w:ascii="Cambria Math" w:hAnsi="Cambria Math"/>
                <w:sz w:val="20"/>
                <w:szCs w:val="20"/>
              </w:rPr>
              <m:t>31-</m:t>
            </m:r>
            <m:r>
              <m:rPr>
                <m:sty m:val="p"/>
              </m:rPr>
              <w:rPr>
                <w:rFonts w:ascii="Cambria Math" w:hAnsi="Cambria Math"/>
                <w:sz w:val="20"/>
                <w:szCs w:val="20"/>
              </w:rPr>
              <m:t>M-1</m:t>
            </m:r>
          </m:sup>
          <m:e>
            <m:r>
              <w:rPr>
                <w:rFonts w:ascii="Cambria Math" w:hAnsi="Cambria Math"/>
                <w:sz w:val="20"/>
                <w:szCs w:val="20"/>
              </w:rPr>
              <m:t>c(i)⋅</m:t>
            </m:r>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i</m:t>
                </m:r>
              </m:sup>
            </m:sSup>
          </m:e>
        </m:nary>
      </m:oMath>
      <w:r w:rsidRPr="003C01B9">
        <w:rPr>
          <w:rFonts w:ascii="Times New Roman" w:eastAsia="SimSun" w:hAnsi="Times New Roman"/>
          <w:sz w:val="20"/>
          <w:szCs w:val="20"/>
          <w:lang w:eastAsia="zh-CN"/>
        </w:rPr>
        <w:t xml:space="preserve"> , where </w:t>
      </w:r>
      <w:r w:rsidRPr="003C01B9">
        <w:rPr>
          <w:rFonts w:ascii="Times New Roman" w:hAnsi="Times New Roman"/>
          <w:sz w:val="20"/>
          <w:szCs w:val="20"/>
        </w:rPr>
        <w:t xml:space="preserve">the pseudo-random sequence </w:t>
      </w:r>
      <w:r w:rsidRPr="003C01B9">
        <w:rPr>
          <w:rFonts w:ascii="Times New Roman" w:eastAsia="SimSun" w:hAnsi="Times New Roman"/>
          <w:sz w:val="20"/>
          <w:szCs w:val="20"/>
          <w:lang w:eastAsia="zh-CN"/>
        </w:rPr>
        <w:t>c(i)</w:t>
      </w:r>
      <w:r w:rsidRPr="003C01B9">
        <w:rPr>
          <w:rFonts w:ascii="Times New Roman" w:hAnsi="Times New Roman"/>
          <w:sz w:val="20"/>
          <w:szCs w:val="20"/>
        </w:rPr>
        <w:t xml:space="preserve"> is defined in </w:t>
      </w:r>
      <w:r w:rsidRPr="003C01B9">
        <w:rPr>
          <w:rFonts w:ascii="Times New Roman" w:eastAsia="SimSun" w:hAnsi="Times New Roman"/>
          <w:sz w:val="20"/>
          <w:szCs w:val="20"/>
          <w:lang w:eastAsia="zh-CN"/>
        </w:rPr>
        <w:t xml:space="preserve">TS 38.211 </w:t>
      </w:r>
      <w:r w:rsidRPr="003C01B9">
        <w:rPr>
          <w:rFonts w:ascii="Times New Roman" w:hAnsi="Times New Roman"/>
          <w:sz w:val="20"/>
          <w:szCs w:val="20"/>
        </w:rPr>
        <w:t xml:space="preserve">clause 5.2.1, </w:t>
      </w:r>
      <w:r w:rsidRPr="003C01B9">
        <w:rPr>
          <w:rFonts w:ascii="Times New Roman" w:eastAsia="SimSun" w:hAnsi="Times New Roman"/>
          <w:sz w:val="20"/>
          <w:szCs w:val="20"/>
          <w:lang w:eastAsia="zh-CN"/>
        </w:rPr>
        <w:t xml:space="preserve">with initializing seed </w:t>
      </w:r>
      <m:oMath>
        <m:sSub>
          <m:sSubPr>
            <m:ctrlPr>
              <w:rPr>
                <w:rFonts w:ascii="Cambria Math" w:eastAsia="SimSun" w:hAnsi="Cambria Math"/>
                <w:sz w:val="20"/>
                <w:szCs w:val="20"/>
              </w:rPr>
            </m:ctrlPr>
          </m:sSubPr>
          <m:e>
            <m:acc>
              <m:accPr>
                <m:chr m:val="̅"/>
                <m:ctrlPr>
                  <w:rPr>
                    <w:rFonts w:ascii="Cambria Math" w:eastAsia="SimSun" w:hAnsi="Cambria Math"/>
                    <w:i/>
                    <w:iCs/>
                    <w:sz w:val="20"/>
                    <w:szCs w:val="20"/>
                  </w:rPr>
                </m:ctrlPr>
              </m:accPr>
              <m:e>
                <m:r>
                  <w:rPr>
                    <w:rFonts w:ascii="Cambria Math" w:hAnsi="Cambria Math"/>
                    <w:sz w:val="20"/>
                    <w:szCs w:val="20"/>
                  </w:rPr>
                  <m:t>c</m:t>
                </m:r>
              </m:e>
            </m:acc>
          </m:e>
          <m:sub>
            <m:r>
              <m:rPr>
                <m:sty m:val="p"/>
              </m:rPr>
              <w:rPr>
                <w:rFonts w:ascii="Cambria Math" w:hAnsi="Cambria Math"/>
                <w:sz w:val="20"/>
                <w:szCs w:val="20"/>
              </w:rPr>
              <m:t>init</m:t>
            </m:r>
          </m:sub>
        </m:sSub>
        <m:r>
          <m:rPr>
            <m:sty m:val="p"/>
          </m:rPr>
          <w:rPr>
            <w:rFonts w:ascii="Cambria Math" w:hAnsi="Cambria Math"/>
            <w:sz w:val="20"/>
            <w:szCs w:val="20"/>
            <w:lang w:val="sv-SE"/>
          </w:rPr>
          <m:t>=</m:t>
        </m:r>
        <m:d>
          <m:dPr>
            <m:ctrlPr>
              <w:rPr>
                <w:rFonts w:ascii="Cambria Math" w:hAnsi="Cambria Math"/>
                <w:sz w:val="20"/>
                <w:szCs w:val="20"/>
                <w:lang w:val="sv-SE"/>
              </w:rPr>
            </m:ctrlPr>
          </m:dPr>
          <m:e>
            <m:r>
              <w:rPr>
                <w:rFonts w:ascii="Cambria Math" w:eastAsia="SimSun" w:hAnsi="Cambria Math"/>
                <w:sz w:val="20"/>
                <w:szCs w:val="20"/>
                <w:lang w:eastAsia="zh-CN"/>
              </w:rPr>
              <m:t>Z∙</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t</m:t>
                </m:r>
              </m:sub>
            </m:sSub>
            <m:r>
              <w:rPr>
                <w:rFonts w:ascii="Cambria Math" w:hAnsi="Cambria Math"/>
                <w:sz w:val="20"/>
                <w:szCs w:val="20"/>
              </w:rPr>
              <m:t>+δ</m:t>
            </m:r>
          </m:e>
        </m:d>
        <m:r>
          <m:rPr>
            <m:sty m:val="p"/>
          </m:rPr>
          <w:rPr>
            <w:rFonts w:ascii="Cambria Math" w:hAnsi="Cambria Math"/>
            <w:sz w:val="20"/>
            <w:szCs w:val="20"/>
          </w:rPr>
          <m:t xml:space="preserve"> mod</m:t>
        </m:r>
        <m:r>
          <w:rPr>
            <w:rFonts w:ascii="Cambria Math" w:hAnsi="Cambria Math"/>
            <w:sz w:val="20"/>
            <w:szCs w:val="20"/>
          </w:rPr>
          <m:t xml:space="preserve"> </m:t>
        </m:r>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31</m:t>
            </m:r>
          </m:sup>
        </m:sSup>
      </m:oMath>
      <w:r w:rsidRPr="003C01B9">
        <w:rPr>
          <w:rFonts w:ascii="Times New Roman" w:hAnsi="Times New Roman"/>
          <w:sz w:val="20"/>
          <w:szCs w:val="20"/>
          <w:lang w:val="sv-SE"/>
        </w:rPr>
        <w:t xml:space="preserve">, where, </w:t>
      </w:r>
    </w:p>
    <w:p w:rsidR="00195E83" w:rsidRPr="003C01B9" w:rsidRDefault="00195E83" w:rsidP="00FB4DB5">
      <w:pPr>
        <w:pStyle w:val="afd"/>
        <w:widowControl/>
        <w:numPr>
          <w:ilvl w:val="0"/>
          <w:numId w:val="11"/>
        </w:numPr>
        <w:overflowPunct w:val="0"/>
        <w:autoSpaceDE w:val="0"/>
        <w:autoSpaceDN w:val="0"/>
        <w:adjustRightInd w:val="0"/>
        <w:ind w:left="1157" w:hanging="357"/>
        <w:textAlignment w:val="baseline"/>
        <w:rPr>
          <w:rFonts w:ascii="Times New Roman" w:eastAsia="SimSun" w:hAnsi="Times New Roman"/>
          <w:sz w:val="20"/>
          <w:szCs w:val="20"/>
          <w:lang w:val="sv-SE" w:eastAsia="zh-CN"/>
        </w:rPr>
      </w:pPr>
      <m:oMath>
        <m:r>
          <w:rPr>
            <w:rFonts w:ascii="Cambria Math" w:eastAsia="SimSun" w:hAnsi="Cambria Math"/>
            <w:sz w:val="20"/>
            <w:szCs w:val="20"/>
            <w:lang w:eastAsia="zh-CN"/>
          </w:rPr>
          <m:t>Z</m:t>
        </m:r>
      </m:oMath>
      <w:r w:rsidRPr="003C01B9">
        <w:rPr>
          <w:rFonts w:ascii="Times New Roman" w:eastAsia="SimSun" w:hAnsi="Times New Roman"/>
          <w:sz w:val="20"/>
          <w:szCs w:val="20"/>
          <w:lang w:eastAsia="zh-CN"/>
        </w:rPr>
        <w:t xml:space="preserve"> and</w:t>
      </w:r>
      <w:r w:rsidRPr="003C01B9">
        <w:rPr>
          <w:rFonts w:ascii="Times New Roman" w:eastAsia="SimSun" w:hAnsi="Times New Roman"/>
          <w:iCs/>
          <w:sz w:val="20"/>
          <w:szCs w:val="20"/>
          <w:lang w:val="sv-SE" w:eastAsia="zh-CN"/>
        </w:rPr>
        <w:t xml:space="preserve"> </w:t>
      </w:r>
      <m:oMath>
        <m:r>
          <w:rPr>
            <w:rFonts w:ascii="Cambria Math" w:hAnsi="Cambria Math"/>
            <w:sz w:val="20"/>
            <w:szCs w:val="20"/>
            <w:lang w:val="sv-SE"/>
          </w:rPr>
          <m:t>δ</m:t>
        </m:r>
      </m:oMath>
      <w:r w:rsidRPr="003C01B9">
        <w:rPr>
          <w:rFonts w:ascii="Times New Roman" w:hAnsi="Times New Roman"/>
          <w:sz w:val="20"/>
          <w:szCs w:val="20"/>
          <w:lang w:val="sv-SE"/>
        </w:rPr>
        <w:t xml:space="preserve"> are configured by OAM with value space of 0..</w:t>
      </w:r>
      <m:oMath>
        <m:sSup>
          <m:sSupPr>
            <m:ctrlPr>
              <w:rPr>
                <w:rFonts w:ascii="Cambria Math" w:eastAsia="SimSun" w:hAnsi="Cambria Math"/>
                <w:i/>
                <w:iCs/>
                <w:sz w:val="20"/>
                <w:szCs w:val="20"/>
              </w:rPr>
            </m:ctrlPr>
          </m:sSupPr>
          <m:e>
            <m:r>
              <w:rPr>
                <w:rFonts w:ascii="Cambria Math" w:hAnsi="Cambria Math"/>
                <w:sz w:val="20"/>
                <w:szCs w:val="20"/>
              </w:rPr>
              <m:t>2</m:t>
            </m:r>
          </m:e>
          <m:sup>
            <m:r>
              <w:rPr>
                <w:rFonts w:ascii="Cambria Math" w:hAnsi="Cambria Math"/>
                <w:sz w:val="20"/>
                <w:szCs w:val="20"/>
              </w:rPr>
              <m:t>31</m:t>
            </m:r>
          </m:sup>
        </m:sSup>
        <m:r>
          <w:rPr>
            <w:rFonts w:ascii="Cambria Math" w:hAnsi="Cambria Math"/>
            <w:sz w:val="20"/>
            <w:szCs w:val="20"/>
            <w:lang w:val="sv-SE"/>
          </w:rPr>
          <m:t>-1</m:t>
        </m:r>
      </m:oMath>
      <w:r w:rsidRPr="003C01B9">
        <w:rPr>
          <w:rFonts w:ascii="Times New Roman" w:hAnsi="Times New Roman"/>
          <w:iCs/>
          <w:sz w:val="20"/>
          <w:szCs w:val="20"/>
          <w:lang w:val="sv-SE"/>
        </w:rPr>
        <w:t>,  and they are both periodically updated by OAM with scrambel ID group (up to 8).</w:t>
      </w:r>
    </w:p>
    <w:p w:rsidR="00195E83" w:rsidRPr="003C01B9" w:rsidRDefault="00195E83" w:rsidP="00FB4DB5">
      <w:pPr>
        <w:pStyle w:val="afd"/>
        <w:widowControl/>
        <w:numPr>
          <w:ilvl w:val="0"/>
          <w:numId w:val="11"/>
        </w:numPr>
        <w:overflowPunct w:val="0"/>
        <w:autoSpaceDE w:val="0"/>
        <w:autoSpaceDN w:val="0"/>
        <w:adjustRightInd w:val="0"/>
        <w:ind w:left="1157" w:hanging="357"/>
        <w:textAlignment w:val="baseline"/>
        <w:rPr>
          <w:rFonts w:ascii="Times New Roman" w:eastAsia="SimSun" w:hAnsi="Times New Roman"/>
          <w:sz w:val="20"/>
          <w:szCs w:val="20"/>
          <w:lang w:val="sv-SE" w:eastAsia="zh-CN"/>
        </w:rPr>
      </w:pPr>
      <m:oMath>
        <m:r>
          <m:rPr>
            <m:sty m:val="p"/>
          </m:rPr>
          <w:rPr>
            <w:rFonts w:ascii="Cambria Math" w:eastAsia="SimSun" w:hAnsi="Cambria Math"/>
            <w:sz w:val="20"/>
            <w:szCs w:val="20"/>
            <w:lang w:val="sv-SE" w:eastAsia="zh-CN"/>
          </w:rPr>
          <m:t>M=10</m:t>
        </m:r>
      </m:oMath>
    </w:p>
    <w:p w:rsidR="00307183" w:rsidRPr="003C01B9" w:rsidRDefault="00307183" w:rsidP="00307183">
      <w:pPr>
        <w:rPr>
          <w:rFonts w:eastAsia="SimSun"/>
          <w:lang w:eastAsia="zh-CN"/>
        </w:rPr>
      </w:pPr>
    </w:p>
    <w:p w:rsidR="00307183" w:rsidRPr="003C01B9" w:rsidRDefault="00307183" w:rsidP="00307183">
      <w:pPr>
        <w:rPr>
          <w:rFonts w:eastAsia="SimSun"/>
          <w:lang w:eastAsia="zh-CN"/>
        </w:rPr>
      </w:pPr>
      <w:r w:rsidRPr="003C01B9">
        <w:rPr>
          <w:rFonts w:eastAsiaTheme="minorEastAsia"/>
          <w:b/>
          <w:u w:val="single"/>
          <w:lang w:eastAsia="ko-KR"/>
        </w:rPr>
        <w:t xml:space="preserve">For </w:t>
      </w:r>
      <w:r w:rsidRPr="003C01B9">
        <w:rPr>
          <w:b/>
          <w:u w:val="single"/>
        </w:rPr>
        <w:t>OAM functions to support RIM operation</w:t>
      </w:r>
      <w:r w:rsidRPr="003C01B9">
        <w:rPr>
          <w:rFonts w:eastAsiaTheme="minorEastAsia"/>
          <w:lang w:eastAsia="ko-KR"/>
        </w:rPr>
        <w:t>, RAN1 made the following agreements:</w:t>
      </w:r>
    </w:p>
    <w:p w:rsidR="00AD075C" w:rsidRPr="003C01B9" w:rsidRDefault="00AD075C" w:rsidP="00FB4DB5">
      <w:pPr>
        <w:pStyle w:val="afd"/>
        <w:numPr>
          <w:ilvl w:val="0"/>
          <w:numId w:val="14"/>
        </w:numPr>
        <w:spacing w:before="240"/>
        <w:ind w:leftChars="0" w:left="403" w:hanging="403"/>
        <w:rPr>
          <w:rFonts w:ascii="Times New Roman" w:hAnsi="Times New Roman"/>
          <w:sz w:val="20"/>
          <w:szCs w:val="20"/>
          <w:lang w:val="en-GB" w:eastAsia="x-none"/>
        </w:rPr>
      </w:pPr>
      <w:r w:rsidRPr="003C01B9">
        <w:rPr>
          <w:rFonts w:ascii="Times New Roman" w:hAnsi="Times New Roman"/>
          <w:sz w:val="20"/>
          <w:szCs w:val="20"/>
          <w:lang w:val="en-GB" w:eastAsia="x-none"/>
        </w:rPr>
        <w:t xml:space="preserve">Agreements on </w:t>
      </w:r>
      <w:r w:rsidR="000B4B09" w:rsidRPr="003C01B9">
        <w:rPr>
          <w:rFonts w:ascii="Times New Roman" w:hAnsi="Times New Roman"/>
          <w:sz w:val="20"/>
          <w:szCs w:val="20"/>
          <w:lang w:val="en-GB" w:eastAsia="x-none"/>
        </w:rPr>
        <w:t>OAM function:</w:t>
      </w:r>
    </w:p>
    <w:p w:rsidR="00307183" w:rsidRPr="00AD075C" w:rsidRDefault="00307183" w:rsidP="00FB4DB5">
      <w:pPr>
        <w:numPr>
          <w:ilvl w:val="0"/>
          <w:numId w:val="6"/>
        </w:numPr>
        <w:overflowPunct/>
        <w:autoSpaceDE/>
        <w:autoSpaceDN/>
        <w:adjustRightInd/>
        <w:spacing w:after="0"/>
        <w:ind w:left="720"/>
        <w:textAlignment w:val="auto"/>
        <w:rPr>
          <w:color w:val="000000"/>
          <w:lang w:eastAsia="zh-CN"/>
        </w:rPr>
      </w:pPr>
      <w:r w:rsidRPr="00AD075C">
        <w:rPr>
          <w:color w:val="000000"/>
          <w:lang w:eastAsia="zh-CN"/>
        </w:rPr>
        <w:t>The OAM configures gNBs to report the all necessary information derived from the detected RIM-RS, including</w:t>
      </w:r>
    </w:p>
    <w:p w:rsidR="00307183" w:rsidRPr="000B4B09" w:rsidRDefault="00307183" w:rsidP="00FB4DB5">
      <w:pPr>
        <w:pStyle w:val="afd"/>
        <w:widowControl/>
        <w:numPr>
          <w:ilvl w:val="0"/>
          <w:numId w:val="13"/>
        </w:numPr>
        <w:ind w:left="1157" w:hanging="357"/>
        <w:jc w:val="left"/>
        <w:rPr>
          <w:rFonts w:ascii="Times New Roman" w:eastAsia="SimSun" w:hAnsi="Times New Roman"/>
          <w:iCs/>
          <w:color w:val="000000"/>
          <w:sz w:val="20"/>
          <w:szCs w:val="20"/>
          <w:lang w:eastAsia="zh-CN"/>
        </w:rPr>
      </w:pPr>
      <w:r w:rsidRPr="000B4B09">
        <w:rPr>
          <w:rFonts w:ascii="Times New Roman" w:eastAsia="SimSun" w:hAnsi="Times New Roman"/>
          <w:iCs/>
          <w:color w:val="000000"/>
          <w:sz w:val="20"/>
          <w:szCs w:val="20"/>
          <w:lang w:eastAsia="zh-CN"/>
        </w:rPr>
        <w:t>The detected set ID;</w:t>
      </w:r>
    </w:p>
    <w:p w:rsidR="00307183" w:rsidRPr="000B4B09" w:rsidRDefault="00307183" w:rsidP="00FB4DB5">
      <w:pPr>
        <w:pStyle w:val="afd"/>
        <w:widowControl/>
        <w:numPr>
          <w:ilvl w:val="0"/>
          <w:numId w:val="13"/>
        </w:numPr>
        <w:ind w:left="1157" w:hanging="357"/>
        <w:jc w:val="left"/>
        <w:rPr>
          <w:rFonts w:ascii="Times New Roman" w:eastAsia="SimSun" w:hAnsi="Times New Roman"/>
          <w:iCs/>
          <w:color w:val="000000"/>
          <w:sz w:val="20"/>
          <w:szCs w:val="20"/>
          <w:lang w:eastAsia="zh-CN"/>
        </w:rPr>
      </w:pPr>
      <w:r w:rsidRPr="000B4B09">
        <w:rPr>
          <w:rFonts w:ascii="Times New Roman" w:hAnsi="Times New Roman"/>
          <w:sz w:val="20"/>
          <w:szCs w:val="20"/>
          <w:lang w:eastAsia="zh-CN"/>
        </w:rPr>
        <w:t>Propagation delay in number of OFDM symbols</w:t>
      </w:r>
    </w:p>
    <w:p w:rsidR="00307183" w:rsidRPr="000B4B09" w:rsidRDefault="00307183" w:rsidP="00FB4DB5">
      <w:pPr>
        <w:pStyle w:val="afd"/>
        <w:widowControl/>
        <w:numPr>
          <w:ilvl w:val="0"/>
          <w:numId w:val="13"/>
        </w:numPr>
        <w:ind w:left="1157" w:hanging="357"/>
        <w:jc w:val="left"/>
        <w:rPr>
          <w:rFonts w:ascii="Times New Roman" w:hAnsi="Times New Roman"/>
          <w:sz w:val="20"/>
          <w:szCs w:val="20"/>
          <w:lang w:eastAsia="zh-CN"/>
        </w:rPr>
      </w:pPr>
      <w:r w:rsidRPr="000B4B09">
        <w:rPr>
          <w:rFonts w:ascii="Times New Roman" w:hAnsi="Times New Roman"/>
          <w:sz w:val="20"/>
          <w:szCs w:val="20"/>
          <w:lang w:eastAsia="zh-CN"/>
        </w:rPr>
        <w:t>Functionality of the RS (RS-1 or RS-2, Enough or Not enough mitigation for RS-1)</w:t>
      </w:r>
    </w:p>
    <w:p w:rsidR="00307183" w:rsidRPr="000B4B09" w:rsidRDefault="00307183" w:rsidP="00FB4DB5">
      <w:pPr>
        <w:numPr>
          <w:ilvl w:val="0"/>
          <w:numId w:val="6"/>
        </w:numPr>
        <w:overflowPunct/>
        <w:autoSpaceDE/>
        <w:autoSpaceDN/>
        <w:adjustRightInd/>
        <w:spacing w:after="0"/>
        <w:ind w:left="720"/>
        <w:textAlignment w:val="auto"/>
        <w:rPr>
          <w:color w:val="000000"/>
          <w:lang w:eastAsia="zh-CN"/>
        </w:rPr>
      </w:pPr>
      <w:r w:rsidRPr="000B4B09">
        <w:rPr>
          <w:color w:val="000000"/>
          <w:lang w:eastAsia="zh-CN"/>
        </w:rPr>
        <w:t>For RIM-RS monitoring, the OAM configures a monitoring window, in which the RIM-RS is periodically monitored. To support the periodic RIM-RS monitoring, the OAM configures the following parameters:</w:t>
      </w:r>
    </w:p>
    <w:p w:rsidR="00307183" w:rsidRPr="000B4B09" w:rsidRDefault="00307183" w:rsidP="00FB4DB5">
      <w:pPr>
        <w:pStyle w:val="afd"/>
        <w:widowControl/>
        <w:numPr>
          <w:ilvl w:val="0"/>
          <w:numId w:val="15"/>
        </w:numPr>
        <w:ind w:left="1157" w:hanging="357"/>
        <w:jc w:val="left"/>
        <w:rPr>
          <w:rFonts w:ascii="Times New Roman" w:eastAsia="SimSun" w:hAnsi="Times New Roman"/>
          <w:iCs/>
          <w:color w:val="000000"/>
          <w:sz w:val="20"/>
          <w:szCs w:val="20"/>
          <w:lang w:eastAsia="zh-CN"/>
        </w:rPr>
      </w:pPr>
      <w:r w:rsidRPr="000B4B09">
        <w:rPr>
          <w:rFonts w:ascii="Times New Roman" w:eastAsia="SimSun" w:hAnsi="Times New Roman"/>
          <w:iCs/>
          <w:color w:val="000000"/>
          <w:sz w:val="20"/>
          <w:szCs w:val="20"/>
          <w:lang w:eastAsia="zh-CN"/>
        </w:rPr>
        <w:t xml:space="preserve">Monitoring window: indicating a duration in which gNB monitors the RIM-RS, </w:t>
      </w:r>
      <m:oMath>
        <m:d>
          <m:dPr>
            <m:begChr m:val="⌈"/>
            <m:endChr m:val="⌉"/>
            <m:ctrlPr>
              <w:rPr>
                <w:rFonts w:ascii="Cambria Math" w:hAnsi="Cambria Math"/>
                <w:iCs/>
                <w:sz w:val="20"/>
                <w:szCs w:val="20"/>
              </w:rPr>
            </m:ctrlPr>
          </m:dPr>
          <m:e>
            <m:r>
              <m:rPr>
                <m:sty m:val="p"/>
              </m:rPr>
              <w:rPr>
                <w:rFonts w:ascii="Cambria Math" w:eastAsia="SimSun" w:hAnsi="Cambria Math"/>
                <w:color w:val="000000"/>
                <w:sz w:val="20"/>
                <w:szCs w:val="20"/>
                <w:lang w:eastAsia="zh-CN"/>
              </w:rPr>
              <m:t xml:space="preserve">multiple of </m:t>
            </m:r>
            <m:sSub>
              <m:sSubPr>
                <m:ctrlPr>
                  <w:rPr>
                    <w:rFonts w:ascii="Cambria Math" w:eastAsia="SimSun" w:hAnsi="Cambria Math"/>
                    <w:iCs/>
                    <w:color w:val="000000"/>
                    <w:sz w:val="20"/>
                    <w:szCs w:val="20"/>
                    <w:lang w:eastAsia="zh-CN"/>
                  </w:rPr>
                </m:ctrlPr>
              </m:sSubPr>
              <m:e>
                <m:r>
                  <m:rPr>
                    <m:sty m:val="p"/>
                  </m:rPr>
                  <w:rPr>
                    <w:rFonts w:ascii="Cambria Math" w:eastAsia="SimSun" w:hAnsi="Cambria Math"/>
                    <w:color w:val="000000"/>
                    <w:sz w:val="20"/>
                    <w:szCs w:val="20"/>
                    <w:lang w:eastAsia="zh-CN"/>
                  </w:rPr>
                  <m:t>P</m:t>
                </m:r>
              </m:e>
              <m:sub>
                <m:r>
                  <m:rPr>
                    <m:sty m:val="p"/>
                  </m:rPr>
                  <w:rPr>
                    <w:rFonts w:ascii="Cambria Math" w:eastAsia="SimSun" w:hAnsi="Cambria Math"/>
                    <w:color w:val="000000"/>
                    <w:sz w:val="20"/>
                    <w:szCs w:val="20"/>
                    <w:lang w:eastAsia="zh-CN"/>
                  </w:rPr>
                  <m:t>t</m:t>
                </m:r>
              </m:sub>
            </m:sSub>
          </m:e>
        </m:d>
      </m:oMath>
    </w:p>
    <w:p w:rsidR="00307183" w:rsidRPr="000B4B09" w:rsidRDefault="00307183" w:rsidP="00FB4DB5">
      <w:pPr>
        <w:pStyle w:val="afd"/>
        <w:widowControl/>
        <w:numPr>
          <w:ilvl w:val="0"/>
          <w:numId w:val="15"/>
        </w:numPr>
        <w:ind w:left="1157" w:hanging="357"/>
        <w:jc w:val="left"/>
        <w:rPr>
          <w:rFonts w:ascii="Times New Roman" w:eastAsia="SimSun" w:hAnsi="Times New Roman"/>
          <w:iCs/>
          <w:color w:val="000000"/>
          <w:sz w:val="20"/>
          <w:szCs w:val="20"/>
          <w:lang w:eastAsia="zh-CN"/>
        </w:rPr>
      </w:pPr>
      <w:r w:rsidRPr="000B4B09">
        <w:rPr>
          <w:rFonts w:ascii="Times New Roman" w:eastAsia="SimSun" w:hAnsi="Times New Roman"/>
          <w:iCs/>
          <w:color w:val="000000"/>
          <w:sz w:val="20"/>
          <w:szCs w:val="20"/>
          <w:lang w:eastAsia="zh-CN"/>
        </w:rPr>
        <w:t xml:space="preserve">Monitoring periodicity within the window: </w:t>
      </w:r>
      <m:oMath>
        <m:r>
          <m:rPr>
            <m:sty m:val="p"/>
          </m:rPr>
          <w:rPr>
            <w:rFonts w:ascii="Cambria Math" w:eastAsia="SimSun" w:hAnsi="Cambria Math"/>
            <w:color w:val="000000"/>
            <w:sz w:val="20"/>
            <w:szCs w:val="20"/>
            <w:lang w:eastAsia="zh-CN"/>
          </w:rPr>
          <m:t>M</m:t>
        </m:r>
        <m:sSub>
          <m:sSubPr>
            <m:ctrlPr>
              <w:rPr>
                <w:rFonts w:ascii="Cambria Math" w:eastAsia="SimSun" w:hAnsi="Cambria Math"/>
                <w:iCs/>
                <w:color w:val="000000"/>
                <w:sz w:val="20"/>
                <w:szCs w:val="20"/>
                <w:lang w:eastAsia="zh-CN"/>
              </w:rPr>
            </m:ctrlPr>
          </m:sSubPr>
          <m:e>
            <m:r>
              <w:rPr>
                <w:rFonts w:ascii="Cambria Math" w:eastAsia="SimSun" w:hAnsi="Cambria Math"/>
                <w:sz w:val="20"/>
                <w:szCs w:val="20"/>
                <w:lang w:eastAsia="zh-CN"/>
              </w:rPr>
              <m:t>∙</m:t>
            </m:r>
            <m:r>
              <m:rPr>
                <m:sty m:val="p"/>
              </m:rPr>
              <w:rPr>
                <w:rFonts w:ascii="Cambria Math" w:eastAsia="SimSun" w:hAnsi="Cambria Math"/>
                <w:color w:val="000000"/>
                <w:sz w:val="20"/>
                <w:szCs w:val="20"/>
                <w:lang w:eastAsia="zh-CN"/>
              </w:rPr>
              <m:t>P</m:t>
            </m:r>
          </m:e>
          <m:sub>
            <m:r>
              <w:rPr>
                <w:rFonts w:ascii="Cambria Math" w:eastAsia="SimSun" w:hAnsi="Cambria Math"/>
                <w:color w:val="000000"/>
                <w:sz w:val="20"/>
                <w:szCs w:val="20"/>
                <w:lang w:eastAsia="zh-CN"/>
              </w:rPr>
              <m:t>1</m:t>
            </m:r>
          </m:sub>
        </m:sSub>
        <m:r>
          <w:rPr>
            <w:rFonts w:ascii="Cambria Math" w:eastAsia="SimSun" w:hAnsi="Cambria Math"/>
            <w:sz w:val="20"/>
            <w:szCs w:val="20"/>
            <w:lang w:eastAsia="zh-CN"/>
          </w:rPr>
          <m:t>∙</m:t>
        </m:r>
        <m:sSub>
          <m:sSubPr>
            <m:ctrlPr>
              <w:rPr>
                <w:rFonts w:ascii="Cambria Math" w:hAnsi="Cambria Math"/>
                <w:sz w:val="20"/>
                <w:szCs w:val="20"/>
                <w:lang w:eastAsia="zh-CN"/>
              </w:rPr>
            </m:ctrlPr>
          </m:sSubPr>
          <m:e>
            <m:r>
              <w:rPr>
                <w:rFonts w:ascii="Cambria Math" w:hAnsi="Cambria Math"/>
                <w:sz w:val="20"/>
                <w:szCs w:val="20"/>
                <w:lang w:eastAsia="zh-CN"/>
              </w:rPr>
              <m:t>R</m:t>
            </m:r>
          </m:e>
          <m:sub>
            <m:r>
              <w:rPr>
                <w:rFonts w:ascii="Cambria Math" w:hAnsi="Cambria Math"/>
                <w:sz w:val="20"/>
                <w:szCs w:val="20"/>
                <w:lang w:eastAsia="zh-CN"/>
              </w:rPr>
              <m:t>1</m:t>
            </m:r>
          </m:sub>
        </m:sSub>
      </m:oMath>
      <w:r w:rsidRPr="000B4B09">
        <w:rPr>
          <w:rFonts w:ascii="Times New Roman" w:eastAsia="SimSun" w:hAnsi="Times New Roman"/>
          <w:iCs/>
          <w:color w:val="000000"/>
          <w:sz w:val="20"/>
          <w:szCs w:val="20"/>
          <w:lang w:eastAsia="zh-CN"/>
        </w:rPr>
        <w:t xml:space="preserve"> or </w:t>
      </w:r>
      <m:oMath>
        <m:r>
          <m:rPr>
            <m:sty m:val="p"/>
          </m:rPr>
          <w:rPr>
            <w:rFonts w:ascii="Cambria Math" w:eastAsia="SimSun" w:hAnsi="Cambria Math"/>
            <w:color w:val="000000"/>
            <w:sz w:val="20"/>
            <w:szCs w:val="20"/>
            <w:lang w:eastAsia="zh-CN"/>
          </w:rPr>
          <m:t>M</m:t>
        </m:r>
        <m:sSub>
          <m:sSubPr>
            <m:ctrlPr>
              <w:rPr>
                <w:rFonts w:ascii="Cambria Math" w:eastAsia="SimSun" w:hAnsi="Cambria Math"/>
                <w:iCs/>
                <w:color w:val="000000"/>
                <w:sz w:val="20"/>
                <w:szCs w:val="20"/>
                <w:lang w:eastAsia="zh-CN"/>
              </w:rPr>
            </m:ctrlPr>
          </m:sSubPr>
          <m:e>
            <m:r>
              <w:rPr>
                <w:rFonts w:ascii="Cambria Math" w:eastAsia="SimSun" w:hAnsi="Cambria Math"/>
                <w:sz w:val="20"/>
                <w:szCs w:val="20"/>
                <w:lang w:eastAsia="zh-CN"/>
              </w:rPr>
              <m:t>∙(</m:t>
            </m:r>
            <m:r>
              <m:rPr>
                <m:sty m:val="p"/>
              </m:rPr>
              <w:rPr>
                <w:rFonts w:ascii="Cambria Math" w:eastAsia="SimSun" w:hAnsi="Cambria Math"/>
                <w:color w:val="000000"/>
                <w:sz w:val="20"/>
                <w:szCs w:val="20"/>
                <w:lang w:eastAsia="zh-CN"/>
              </w:rPr>
              <m:t>P</m:t>
            </m:r>
          </m:e>
          <m:sub>
            <m:r>
              <w:rPr>
                <w:rFonts w:ascii="Cambria Math" w:eastAsia="SimSun" w:hAnsi="Cambria Math"/>
                <w:color w:val="000000"/>
                <w:sz w:val="20"/>
                <w:szCs w:val="20"/>
                <w:lang w:eastAsia="zh-CN"/>
              </w:rPr>
              <m:t>1</m:t>
            </m:r>
          </m:sub>
        </m:sSub>
        <m:r>
          <w:rPr>
            <w:rFonts w:ascii="Cambria Math" w:eastAsia="SimSun" w:hAnsi="Cambria Math"/>
            <w:color w:val="000000"/>
            <w:sz w:val="20"/>
            <w:szCs w:val="20"/>
            <w:lang w:eastAsia="zh-CN"/>
          </w:rPr>
          <m:t>+</m:t>
        </m:r>
        <m:sSub>
          <m:sSubPr>
            <m:ctrlPr>
              <w:rPr>
                <w:rFonts w:ascii="Cambria Math" w:eastAsia="SimSun" w:hAnsi="Cambria Math"/>
                <w:iCs/>
                <w:color w:val="000000"/>
                <w:sz w:val="20"/>
                <w:szCs w:val="20"/>
                <w:lang w:eastAsia="zh-CN"/>
              </w:rPr>
            </m:ctrlPr>
          </m:sSubPr>
          <m:e>
            <m:r>
              <m:rPr>
                <m:sty m:val="p"/>
              </m:rPr>
              <w:rPr>
                <w:rFonts w:ascii="Cambria Math" w:eastAsia="SimSun" w:hAnsi="Cambria Math"/>
                <w:color w:val="000000"/>
                <w:sz w:val="20"/>
                <w:szCs w:val="20"/>
                <w:lang w:eastAsia="zh-CN"/>
              </w:rPr>
              <m:t>P</m:t>
            </m:r>
          </m:e>
          <m:sub>
            <m:r>
              <w:rPr>
                <w:rFonts w:ascii="Cambria Math" w:eastAsia="SimSun" w:hAnsi="Cambria Math"/>
                <w:color w:val="000000"/>
                <w:sz w:val="20"/>
                <w:szCs w:val="20"/>
                <w:lang w:eastAsia="zh-CN"/>
              </w:rPr>
              <m:t>2</m:t>
            </m:r>
          </m:sub>
        </m:sSub>
        <m:r>
          <w:rPr>
            <w:rFonts w:ascii="Cambria Math" w:eastAsia="SimSun" w:hAnsi="Cambria Math"/>
            <w:color w:val="000000"/>
            <w:sz w:val="20"/>
            <w:szCs w:val="20"/>
            <w:lang w:eastAsia="zh-CN"/>
          </w:rPr>
          <m:t>)/2</m:t>
        </m:r>
        <m:r>
          <w:rPr>
            <w:rFonts w:ascii="Cambria Math" w:eastAsia="SimSun" w:hAnsi="Cambria Math"/>
            <w:sz w:val="20"/>
            <w:szCs w:val="20"/>
            <w:lang w:eastAsia="zh-CN"/>
          </w:rPr>
          <m:t>∙</m:t>
        </m:r>
        <m:sSub>
          <m:sSubPr>
            <m:ctrlPr>
              <w:rPr>
                <w:rFonts w:ascii="Cambria Math" w:hAnsi="Cambria Math"/>
                <w:sz w:val="20"/>
                <w:szCs w:val="20"/>
                <w:lang w:eastAsia="zh-CN"/>
              </w:rPr>
            </m:ctrlPr>
          </m:sSubPr>
          <m:e>
            <m:r>
              <w:rPr>
                <w:rFonts w:ascii="Cambria Math" w:hAnsi="Cambria Math"/>
                <w:sz w:val="20"/>
                <w:szCs w:val="20"/>
                <w:lang w:eastAsia="zh-CN"/>
              </w:rPr>
              <m:t>R</m:t>
            </m:r>
          </m:e>
          <m:sub>
            <m:r>
              <w:rPr>
                <w:rFonts w:ascii="Cambria Math" w:hAnsi="Cambria Math"/>
                <w:sz w:val="20"/>
                <w:szCs w:val="20"/>
                <w:lang w:eastAsia="zh-CN"/>
              </w:rPr>
              <m:t>1</m:t>
            </m:r>
          </m:sub>
        </m:sSub>
      </m:oMath>
      <w:r w:rsidRPr="000B4B09">
        <w:rPr>
          <w:rFonts w:ascii="Times New Roman" w:eastAsia="SimSun" w:hAnsi="Times New Roman"/>
          <w:iCs/>
          <w:color w:val="000000"/>
          <w:sz w:val="20"/>
          <w:szCs w:val="20"/>
          <w:lang w:eastAsia="zh-CN"/>
        </w:rPr>
        <w:t xml:space="preserve"> , where </w:t>
      </w:r>
      <m:oMath>
        <m:r>
          <m:rPr>
            <m:sty m:val="p"/>
          </m:rPr>
          <w:rPr>
            <w:rFonts w:ascii="Cambria Math" w:eastAsia="SimSun" w:hAnsi="Cambria Math"/>
            <w:color w:val="000000"/>
            <w:sz w:val="20"/>
            <w:szCs w:val="20"/>
            <w:lang w:eastAsia="zh-CN"/>
          </w:rPr>
          <m:t>M</m:t>
        </m:r>
      </m:oMath>
      <w:r w:rsidRPr="000B4B09">
        <w:rPr>
          <w:rFonts w:ascii="Times New Roman" w:eastAsia="SimSun" w:hAnsi="Times New Roman"/>
          <w:iCs/>
          <w:color w:val="000000"/>
          <w:sz w:val="20"/>
          <w:szCs w:val="20"/>
          <w:lang w:eastAsia="zh-CN"/>
        </w:rPr>
        <w:t xml:space="preserve"> is mutually prime to</w:t>
      </w:r>
      <m:oMath>
        <m:r>
          <m:rPr>
            <m:sty m:val="p"/>
          </m:rPr>
          <w:rPr>
            <w:rFonts w:ascii="Cambria Math" w:hAnsi="Cambria Math"/>
            <w:sz w:val="20"/>
            <w:szCs w:val="20"/>
            <w:lang w:eastAsia="zh-CN"/>
          </w:rPr>
          <m:t xml:space="preserve"> </m:t>
        </m:r>
      </m:oMath>
      <w:r w:rsidRPr="000B4B09">
        <w:rPr>
          <w:rFonts w:ascii="Times New Roman" w:eastAsia="SimSun" w:hAnsi="Times New Roman"/>
          <w:iCs/>
          <w:color w:val="000000"/>
          <w:sz w:val="20"/>
          <w:szCs w:val="20"/>
          <w:lang w:eastAsia="zh-CN"/>
        </w:rPr>
        <w:t xml:space="preserve"> </w:t>
      </w:r>
      <m:oMath>
        <m:sSub>
          <m:sSubPr>
            <m:ctrlPr>
              <w:rPr>
                <w:rFonts w:ascii="Cambria Math" w:eastAsia="Times New Roman" w:hAnsi="Cambria Math"/>
                <w:i/>
                <w:iCs/>
                <w:sz w:val="20"/>
                <w:szCs w:val="20"/>
              </w:rPr>
            </m:ctrlPr>
          </m:sSubPr>
          <m:e>
            <m:r>
              <w:rPr>
                <w:rFonts w:ascii="Cambria Math" w:hAnsi="Cambria Math"/>
                <w:sz w:val="20"/>
                <w:szCs w:val="20"/>
              </w:rPr>
              <m:t>N</m:t>
            </m:r>
          </m:e>
          <m:sub>
            <m:r>
              <w:rPr>
                <w:rFonts w:ascii="Cambria Math" w:hAnsi="Cambria Math"/>
                <w:sz w:val="20"/>
                <w:szCs w:val="20"/>
              </w:rPr>
              <m:t>T</m:t>
            </m:r>
          </m:sub>
        </m:sSub>
        <m:r>
          <m:rPr>
            <m:sty m:val="p"/>
          </m:rPr>
          <w:rPr>
            <w:rFonts w:ascii="Cambria Math" w:hAnsi="Cambria Math"/>
            <w:sz w:val="20"/>
            <w:szCs w:val="20"/>
            <w:lang w:eastAsia="zh-CN"/>
          </w:rPr>
          <m:t xml:space="preserve"> </m:t>
        </m:r>
      </m:oMath>
      <w:r w:rsidRPr="000B4B09">
        <w:rPr>
          <w:rFonts w:ascii="Times New Roman" w:eastAsia="SimSun" w:hAnsi="Times New Roman"/>
          <w:iCs/>
          <w:color w:val="000000"/>
          <w:sz w:val="20"/>
          <w:szCs w:val="20"/>
          <w:lang w:eastAsia="zh-CN"/>
        </w:rPr>
        <w:t>;</w:t>
      </w:r>
    </w:p>
    <w:p w:rsidR="00307183" w:rsidRPr="000B4B09" w:rsidRDefault="00C85FA2" w:rsidP="00FB4DB5">
      <w:pPr>
        <w:pStyle w:val="afd"/>
        <w:widowControl/>
        <w:numPr>
          <w:ilvl w:val="1"/>
          <w:numId w:val="15"/>
        </w:numPr>
        <w:ind w:left="1157" w:hanging="357"/>
        <w:jc w:val="left"/>
        <w:rPr>
          <w:rFonts w:ascii="Times New Roman" w:eastAsia="SimSun" w:hAnsi="Times New Roman"/>
          <w:iCs/>
          <w:color w:val="000000"/>
          <w:sz w:val="20"/>
          <w:szCs w:val="20"/>
          <w:lang w:eastAsia="zh-CN"/>
        </w:rPr>
      </w:pPr>
      <m:oMath>
        <m:sSub>
          <m:sSubPr>
            <m:ctrlPr>
              <w:rPr>
                <w:rFonts w:ascii="Cambria Math" w:eastAsia="SimSun" w:hAnsi="Cambria Math"/>
                <w:iCs/>
                <w:color w:val="000000"/>
                <w:sz w:val="20"/>
                <w:szCs w:val="20"/>
                <w:lang w:eastAsia="zh-CN"/>
              </w:rPr>
            </m:ctrlPr>
          </m:sSubPr>
          <m:e>
            <m:r>
              <m:rPr>
                <m:sty m:val="p"/>
              </m:rPr>
              <w:rPr>
                <w:rFonts w:ascii="Cambria Math" w:eastAsia="SimSun" w:hAnsi="Cambria Math"/>
                <w:color w:val="000000"/>
                <w:sz w:val="20"/>
                <w:szCs w:val="20"/>
                <w:lang w:eastAsia="zh-CN"/>
              </w:rPr>
              <m:t>P</m:t>
            </m:r>
          </m:e>
          <m:sub>
            <m:r>
              <w:rPr>
                <w:rFonts w:ascii="Cambria Math" w:eastAsia="SimSun" w:hAnsi="Cambria Math"/>
                <w:color w:val="000000"/>
                <w:sz w:val="20"/>
                <w:szCs w:val="20"/>
                <w:lang w:eastAsia="zh-CN"/>
              </w:rPr>
              <m:t>1</m:t>
            </m:r>
          </m:sub>
        </m:sSub>
        <m:r>
          <w:rPr>
            <w:rFonts w:ascii="Cambria Math" w:eastAsia="SimSun" w:hAnsi="Cambria Math"/>
            <w:sz w:val="20"/>
            <w:szCs w:val="20"/>
            <w:lang w:eastAsia="zh-CN"/>
          </w:rPr>
          <m:t>∙</m:t>
        </m:r>
        <m:sSub>
          <m:sSubPr>
            <m:ctrlPr>
              <w:rPr>
                <w:rFonts w:ascii="Cambria Math" w:hAnsi="Cambria Math"/>
                <w:sz w:val="20"/>
                <w:szCs w:val="20"/>
                <w:lang w:eastAsia="zh-CN"/>
              </w:rPr>
            </m:ctrlPr>
          </m:sSubPr>
          <m:e>
            <m:r>
              <w:rPr>
                <w:rFonts w:ascii="Cambria Math" w:hAnsi="Cambria Math"/>
                <w:sz w:val="20"/>
                <w:szCs w:val="20"/>
                <w:lang w:eastAsia="zh-CN"/>
              </w:rPr>
              <m:t>R</m:t>
            </m:r>
          </m:e>
          <m:sub>
            <m:r>
              <w:rPr>
                <w:rFonts w:ascii="Cambria Math" w:hAnsi="Cambria Math"/>
                <w:sz w:val="20"/>
                <w:szCs w:val="20"/>
                <w:lang w:eastAsia="zh-CN"/>
              </w:rPr>
              <m:t>1</m:t>
            </m:r>
          </m:sub>
        </m:sSub>
      </m:oMath>
      <w:r w:rsidR="00307183" w:rsidRPr="000B4B09">
        <w:rPr>
          <w:rFonts w:ascii="Times New Roman" w:eastAsia="SimSun" w:hAnsi="Times New Roman"/>
          <w:sz w:val="20"/>
          <w:szCs w:val="20"/>
          <w:lang w:eastAsia="zh-CN"/>
        </w:rPr>
        <w:t xml:space="preserve"> or </w:t>
      </w:r>
      <m:oMath>
        <m:sSub>
          <m:sSubPr>
            <m:ctrlPr>
              <w:rPr>
                <w:rFonts w:ascii="Cambria Math" w:eastAsia="SimSun" w:hAnsi="Cambria Math"/>
                <w:iCs/>
                <w:color w:val="000000"/>
                <w:sz w:val="20"/>
                <w:szCs w:val="20"/>
                <w:lang w:eastAsia="zh-CN"/>
              </w:rPr>
            </m:ctrlPr>
          </m:sSubPr>
          <m:e>
            <m:r>
              <w:rPr>
                <w:rFonts w:ascii="Cambria Math" w:eastAsia="SimSun" w:hAnsi="Cambria Math"/>
                <w:sz w:val="20"/>
                <w:szCs w:val="20"/>
                <w:lang w:eastAsia="zh-CN"/>
              </w:rPr>
              <m:t>(</m:t>
            </m:r>
            <m:r>
              <m:rPr>
                <m:sty m:val="p"/>
              </m:rPr>
              <w:rPr>
                <w:rFonts w:ascii="Cambria Math" w:eastAsia="SimSun" w:hAnsi="Cambria Math"/>
                <w:color w:val="000000"/>
                <w:sz w:val="20"/>
                <w:szCs w:val="20"/>
                <w:lang w:eastAsia="zh-CN"/>
              </w:rPr>
              <m:t>P</m:t>
            </m:r>
          </m:e>
          <m:sub>
            <m:r>
              <w:rPr>
                <w:rFonts w:ascii="Cambria Math" w:eastAsia="SimSun" w:hAnsi="Cambria Math"/>
                <w:color w:val="000000"/>
                <w:sz w:val="20"/>
                <w:szCs w:val="20"/>
                <w:lang w:eastAsia="zh-CN"/>
              </w:rPr>
              <m:t>1</m:t>
            </m:r>
          </m:sub>
        </m:sSub>
        <m:r>
          <w:rPr>
            <w:rFonts w:ascii="Cambria Math" w:eastAsia="SimSun" w:hAnsi="Cambria Math"/>
            <w:color w:val="000000"/>
            <w:sz w:val="20"/>
            <w:szCs w:val="20"/>
            <w:lang w:eastAsia="zh-CN"/>
          </w:rPr>
          <m:t>+</m:t>
        </m:r>
        <m:sSub>
          <m:sSubPr>
            <m:ctrlPr>
              <w:rPr>
                <w:rFonts w:ascii="Cambria Math" w:eastAsia="SimSun" w:hAnsi="Cambria Math"/>
                <w:iCs/>
                <w:color w:val="000000"/>
                <w:sz w:val="20"/>
                <w:szCs w:val="20"/>
                <w:lang w:eastAsia="zh-CN"/>
              </w:rPr>
            </m:ctrlPr>
          </m:sSubPr>
          <m:e>
            <m:r>
              <m:rPr>
                <m:sty m:val="p"/>
              </m:rPr>
              <w:rPr>
                <w:rFonts w:ascii="Cambria Math" w:eastAsia="SimSun" w:hAnsi="Cambria Math"/>
                <w:color w:val="000000"/>
                <w:sz w:val="20"/>
                <w:szCs w:val="20"/>
                <w:lang w:eastAsia="zh-CN"/>
              </w:rPr>
              <m:t>P</m:t>
            </m:r>
          </m:e>
          <m:sub>
            <m:r>
              <w:rPr>
                <w:rFonts w:ascii="Cambria Math" w:eastAsia="SimSun" w:hAnsi="Cambria Math"/>
                <w:color w:val="000000"/>
                <w:sz w:val="20"/>
                <w:szCs w:val="20"/>
                <w:lang w:eastAsia="zh-CN"/>
              </w:rPr>
              <m:t>2</m:t>
            </m:r>
          </m:sub>
        </m:sSub>
        <m:r>
          <w:rPr>
            <w:rFonts w:ascii="Cambria Math" w:eastAsia="SimSun" w:hAnsi="Cambria Math"/>
            <w:color w:val="000000"/>
            <w:sz w:val="20"/>
            <w:szCs w:val="20"/>
            <w:lang w:eastAsia="zh-CN"/>
          </w:rPr>
          <m:t>)/2</m:t>
        </m:r>
        <m:r>
          <w:rPr>
            <w:rFonts w:ascii="Cambria Math" w:eastAsia="SimSun" w:hAnsi="Cambria Math"/>
            <w:sz w:val="20"/>
            <w:szCs w:val="20"/>
            <w:lang w:eastAsia="zh-CN"/>
          </w:rPr>
          <m:t>∙</m:t>
        </m:r>
        <m:sSub>
          <m:sSubPr>
            <m:ctrlPr>
              <w:rPr>
                <w:rFonts w:ascii="Cambria Math" w:hAnsi="Cambria Math"/>
                <w:sz w:val="20"/>
                <w:szCs w:val="20"/>
                <w:lang w:eastAsia="zh-CN"/>
              </w:rPr>
            </m:ctrlPr>
          </m:sSubPr>
          <m:e>
            <m:r>
              <w:rPr>
                <w:rFonts w:ascii="Cambria Math" w:hAnsi="Cambria Math"/>
                <w:sz w:val="20"/>
                <w:szCs w:val="20"/>
                <w:lang w:eastAsia="zh-CN"/>
              </w:rPr>
              <m:t>R</m:t>
            </m:r>
          </m:e>
          <m:sub>
            <m:r>
              <w:rPr>
                <w:rFonts w:ascii="Cambria Math" w:hAnsi="Cambria Math"/>
                <w:sz w:val="20"/>
                <w:szCs w:val="20"/>
                <w:lang w:eastAsia="zh-CN"/>
              </w:rPr>
              <m:t>1</m:t>
            </m:r>
          </m:sub>
        </m:sSub>
      </m:oMath>
      <w:r w:rsidR="00307183" w:rsidRPr="000B4B09">
        <w:rPr>
          <w:rFonts w:ascii="Times New Roman" w:eastAsia="SimSun" w:hAnsi="Times New Roman"/>
          <w:sz w:val="20"/>
          <w:szCs w:val="20"/>
          <w:lang w:eastAsia="zh-CN"/>
        </w:rPr>
        <w:t xml:space="preserve"> is the consecutive d</w:t>
      </w:r>
      <w:r w:rsidR="00307183" w:rsidRPr="000B4B09">
        <w:rPr>
          <w:rFonts w:ascii="Times New Roman" w:eastAsia="SimSun" w:hAnsi="Times New Roman"/>
          <w:iCs/>
          <w:color w:val="000000"/>
          <w:sz w:val="20"/>
          <w:szCs w:val="20"/>
          <w:lang w:eastAsia="zh-CN"/>
        </w:rPr>
        <w:t xml:space="preserve">etection duration per Monitoring periodicity </w:t>
      </w:r>
    </w:p>
    <w:p w:rsidR="00307183" w:rsidRPr="000B4B09" w:rsidRDefault="00307183" w:rsidP="00FB4DB5">
      <w:pPr>
        <w:pStyle w:val="afd"/>
        <w:widowControl/>
        <w:numPr>
          <w:ilvl w:val="0"/>
          <w:numId w:val="15"/>
        </w:numPr>
        <w:ind w:left="1157" w:hanging="357"/>
        <w:jc w:val="left"/>
        <w:rPr>
          <w:rFonts w:ascii="Times New Roman" w:eastAsia="SimSun" w:hAnsi="Times New Roman"/>
          <w:iCs/>
          <w:color w:val="000000"/>
          <w:sz w:val="20"/>
          <w:szCs w:val="20"/>
          <w:lang w:eastAsia="zh-CN"/>
        </w:rPr>
      </w:pPr>
      <w:r w:rsidRPr="000B4B09">
        <w:rPr>
          <w:rFonts w:ascii="Times New Roman" w:eastAsia="SimSun" w:hAnsi="Times New Roman"/>
          <w:iCs/>
          <w:sz w:val="20"/>
          <w:szCs w:val="20"/>
        </w:rPr>
        <w:t>Only the earliest</w:t>
      </w:r>
      <m:oMath>
        <m:r>
          <m:rPr>
            <m:sty m:val="p"/>
          </m:rPr>
          <w:rPr>
            <w:rFonts w:ascii="Cambria Math" w:eastAsia="SimSun" w:hAnsi="Cambria Math"/>
            <w:sz w:val="20"/>
            <w:szCs w:val="20"/>
          </w:rPr>
          <m:t xml:space="preserve"> </m:t>
        </m:r>
        <m:sSub>
          <m:sSubPr>
            <m:ctrlPr>
              <w:rPr>
                <w:rFonts w:ascii="Cambria Math" w:eastAsia="Times New Roman" w:hAnsi="Cambria Math"/>
                <w:i/>
                <w:iCs/>
                <w:sz w:val="20"/>
                <w:szCs w:val="20"/>
              </w:rPr>
            </m:ctrlPr>
          </m:sSubPr>
          <m:e>
            <m:r>
              <w:rPr>
                <w:rFonts w:ascii="Cambria Math" w:hAnsi="Cambria Math"/>
                <w:sz w:val="20"/>
                <w:szCs w:val="20"/>
              </w:rPr>
              <m:t xml:space="preserve"> N</m:t>
            </m:r>
          </m:e>
          <m:sub>
            <m:r>
              <w:rPr>
                <w:rFonts w:ascii="Cambria Math" w:hAnsi="Cambria Math"/>
                <w:sz w:val="20"/>
                <w:szCs w:val="20"/>
              </w:rPr>
              <m:t>T</m:t>
            </m:r>
          </m:sub>
        </m:sSub>
        <m:r>
          <m:rPr>
            <m:sty m:val="p"/>
          </m:rPr>
          <w:rPr>
            <w:rFonts w:ascii="Cambria Math" w:hAnsi="Cambria Math"/>
            <w:sz w:val="20"/>
            <w:szCs w:val="20"/>
            <w:lang w:eastAsia="zh-CN"/>
          </w:rPr>
          <m:t xml:space="preserve"> </m:t>
        </m:r>
        <m:r>
          <m:rPr>
            <m:sty m:val="p"/>
          </m:rPr>
          <w:rPr>
            <w:rFonts w:ascii="Cambria Math" w:hAnsi="Cambria Math"/>
            <w:sz w:val="20"/>
            <w:szCs w:val="20"/>
          </w:rPr>
          <m:t>∙</m:t>
        </m:r>
        <m:sSub>
          <m:sSubPr>
            <m:ctrlPr>
              <w:rPr>
                <w:rFonts w:ascii="Cambria Math" w:hAnsi="Cambria Math"/>
                <w:iCs/>
                <w:sz w:val="20"/>
                <w:szCs w:val="20"/>
              </w:rPr>
            </m:ctrlPr>
          </m:sSubPr>
          <m:e>
            <m:sSub>
              <m:sSubPr>
                <m:ctrlPr>
                  <w:rPr>
                    <w:rFonts w:ascii="Cambria Math" w:eastAsia="SimSun" w:hAnsi="Cambria Math"/>
                    <w:iCs/>
                    <w:color w:val="000000"/>
                    <w:sz w:val="20"/>
                    <w:szCs w:val="20"/>
                    <w:lang w:eastAsia="zh-CN"/>
                  </w:rPr>
                </m:ctrlPr>
              </m:sSubPr>
              <m:e>
                <m:r>
                  <m:rPr>
                    <m:sty m:val="p"/>
                  </m:rPr>
                  <w:rPr>
                    <w:rFonts w:ascii="Cambria Math" w:eastAsia="SimSun" w:hAnsi="Cambria Math"/>
                    <w:color w:val="000000"/>
                    <w:sz w:val="20"/>
                    <w:szCs w:val="20"/>
                    <w:lang w:eastAsia="zh-CN"/>
                  </w:rPr>
                  <m:t>P</m:t>
                </m:r>
              </m:e>
              <m:sub>
                <m:r>
                  <w:rPr>
                    <w:rFonts w:ascii="Cambria Math" w:eastAsia="SimSun" w:hAnsi="Cambria Math"/>
                    <w:color w:val="000000"/>
                    <w:sz w:val="20"/>
                    <w:szCs w:val="20"/>
                    <w:lang w:eastAsia="zh-CN"/>
                  </w:rPr>
                  <m:t>1</m:t>
                </m:r>
              </m:sub>
            </m:sSub>
            <m:r>
              <m:rPr>
                <m:sty m:val="p"/>
              </m:rPr>
              <w:rPr>
                <w:rFonts w:ascii="Cambria Math" w:hAnsi="Cambria Math"/>
                <w:sz w:val="20"/>
                <w:szCs w:val="20"/>
              </w:rPr>
              <m:t>∙</m:t>
            </m:r>
            <m:r>
              <w:rPr>
                <w:rFonts w:ascii="Cambria Math" w:hAnsi="Cambria Math"/>
                <w:sz w:val="20"/>
                <w:szCs w:val="20"/>
              </w:rPr>
              <m:t>R</m:t>
            </m:r>
          </m:e>
          <m:sub>
            <m:r>
              <m:rPr>
                <m:sty m:val="p"/>
              </m:rPr>
              <w:rPr>
                <w:rFonts w:ascii="Cambria Math" w:hAnsi="Cambria Math"/>
                <w:sz w:val="20"/>
                <w:szCs w:val="20"/>
              </w:rPr>
              <m:t>1</m:t>
            </m:r>
          </m:sub>
        </m:sSub>
      </m:oMath>
      <w:r w:rsidRPr="000B4B09">
        <w:rPr>
          <w:rFonts w:ascii="Times New Roman" w:eastAsia="SimSun" w:hAnsi="Times New Roman"/>
          <w:iCs/>
          <w:sz w:val="20"/>
          <w:szCs w:val="20"/>
        </w:rPr>
        <w:t xml:space="preserve"> or  </w:t>
      </w:r>
      <m:oMath>
        <m:sSub>
          <m:sSubPr>
            <m:ctrlPr>
              <w:rPr>
                <w:rFonts w:ascii="Cambria Math" w:eastAsia="Times New Roman" w:hAnsi="Cambria Math"/>
                <w:i/>
                <w:iCs/>
                <w:sz w:val="20"/>
                <w:szCs w:val="20"/>
              </w:rPr>
            </m:ctrlPr>
          </m:sSubPr>
          <m:e>
            <m:r>
              <w:rPr>
                <w:rFonts w:ascii="Cambria Math" w:hAnsi="Cambria Math"/>
                <w:sz w:val="20"/>
                <w:szCs w:val="20"/>
              </w:rPr>
              <m:t>N</m:t>
            </m:r>
          </m:e>
          <m:sub>
            <m:r>
              <w:rPr>
                <w:rFonts w:ascii="Cambria Math" w:hAnsi="Cambria Math"/>
                <w:sz w:val="20"/>
                <w:szCs w:val="20"/>
              </w:rPr>
              <m:t>T</m:t>
            </m:r>
          </m:sub>
        </m:sSub>
        <m:r>
          <m:rPr>
            <m:sty m:val="p"/>
          </m:rPr>
          <w:rPr>
            <w:rFonts w:ascii="Cambria Math" w:hAnsi="Cambria Math"/>
            <w:sz w:val="20"/>
            <w:szCs w:val="20"/>
            <w:lang w:eastAsia="zh-CN"/>
          </w:rPr>
          <m:t xml:space="preserve"> </m:t>
        </m:r>
        <m:r>
          <m:rPr>
            <m:sty m:val="p"/>
          </m:rPr>
          <w:rPr>
            <w:rFonts w:ascii="Cambria Math" w:hAnsi="Cambria Math"/>
            <w:sz w:val="20"/>
            <w:szCs w:val="20"/>
          </w:rPr>
          <m:t>∙</m:t>
        </m:r>
        <m:sSub>
          <m:sSubPr>
            <m:ctrlPr>
              <w:rPr>
                <w:rFonts w:ascii="Cambria Math" w:hAnsi="Cambria Math"/>
                <w:iCs/>
                <w:sz w:val="20"/>
                <w:szCs w:val="20"/>
              </w:rPr>
            </m:ctrlPr>
          </m:sSubPr>
          <m:e>
            <m:sSub>
              <m:sSubPr>
                <m:ctrlPr>
                  <w:rPr>
                    <w:rFonts w:ascii="Cambria Math" w:eastAsia="SimSun" w:hAnsi="Cambria Math"/>
                    <w:iCs/>
                    <w:color w:val="000000"/>
                    <w:sz w:val="20"/>
                    <w:szCs w:val="20"/>
                    <w:lang w:eastAsia="zh-CN"/>
                  </w:rPr>
                </m:ctrlPr>
              </m:sSubPr>
              <m:e>
                <m:r>
                  <w:rPr>
                    <w:rFonts w:ascii="Cambria Math" w:eastAsia="SimSun" w:hAnsi="Cambria Math"/>
                    <w:sz w:val="20"/>
                    <w:szCs w:val="20"/>
                    <w:lang w:eastAsia="zh-CN"/>
                  </w:rPr>
                  <m:t>(</m:t>
                </m:r>
                <m:r>
                  <m:rPr>
                    <m:sty m:val="p"/>
                  </m:rPr>
                  <w:rPr>
                    <w:rFonts w:ascii="Cambria Math" w:eastAsia="SimSun" w:hAnsi="Cambria Math"/>
                    <w:color w:val="000000"/>
                    <w:sz w:val="20"/>
                    <w:szCs w:val="20"/>
                    <w:lang w:eastAsia="zh-CN"/>
                  </w:rPr>
                  <m:t>P</m:t>
                </m:r>
              </m:e>
              <m:sub>
                <m:r>
                  <w:rPr>
                    <w:rFonts w:ascii="Cambria Math" w:eastAsia="SimSun" w:hAnsi="Cambria Math"/>
                    <w:color w:val="000000"/>
                    <w:sz w:val="20"/>
                    <w:szCs w:val="20"/>
                    <w:lang w:eastAsia="zh-CN"/>
                  </w:rPr>
                  <m:t>1</m:t>
                </m:r>
              </m:sub>
            </m:sSub>
            <m:r>
              <w:rPr>
                <w:rFonts w:ascii="Cambria Math" w:eastAsia="SimSun" w:hAnsi="Cambria Math"/>
                <w:color w:val="000000"/>
                <w:sz w:val="20"/>
                <w:szCs w:val="20"/>
                <w:lang w:eastAsia="zh-CN"/>
              </w:rPr>
              <m:t>+</m:t>
            </m:r>
            <m:sSub>
              <m:sSubPr>
                <m:ctrlPr>
                  <w:rPr>
                    <w:rFonts w:ascii="Cambria Math" w:eastAsia="SimSun" w:hAnsi="Cambria Math"/>
                    <w:iCs/>
                    <w:color w:val="000000"/>
                    <w:sz w:val="20"/>
                    <w:szCs w:val="20"/>
                    <w:lang w:eastAsia="zh-CN"/>
                  </w:rPr>
                </m:ctrlPr>
              </m:sSubPr>
              <m:e>
                <m:r>
                  <m:rPr>
                    <m:sty m:val="p"/>
                  </m:rPr>
                  <w:rPr>
                    <w:rFonts w:ascii="Cambria Math" w:eastAsia="SimSun" w:hAnsi="Cambria Math"/>
                    <w:color w:val="000000"/>
                    <w:sz w:val="20"/>
                    <w:szCs w:val="20"/>
                    <w:lang w:eastAsia="zh-CN"/>
                  </w:rPr>
                  <m:t>P</m:t>
                </m:r>
              </m:e>
              <m:sub>
                <m:r>
                  <w:rPr>
                    <w:rFonts w:ascii="Cambria Math" w:eastAsia="SimSun" w:hAnsi="Cambria Math"/>
                    <w:color w:val="000000"/>
                    <w:sz w:val="20"/>
                    <w:szCs w:val="20"/>
                    <w:lang w:eastAsia="zh-CN"/>
                  </w:rPr>
                  <m:t>2</m:t>
                </m:r>
              </m:sub>
            </m:sSub>
            <m:r>
              <w:rPr>
                <w:rFonts w:ascii="Cambria Math" w:eastAsia="SimSun" w:hAnsi="Cambria Math"/>
                <w:color w:val="000000"/>
                <w:sz w:val="20"/>
                <w:szCs w:val="20"/>
                <w:lang w:eastAsia="zh-CN"/>
              </w:rPr>
              <m:t>)/2</m:t>
            </m:r>
            <m:r>
              <m:rPr>
                <m:sty m:val="p"/>
              </m:rPr>
              <w:rPr>
                <w:rFonts w:ascii="Cambria Math" w:hAnsi="Cambria Math"/>
                <w:sz w:val="20"/>
                <w:szCs w:val="20"/>
              </w:rPr>
              <m:t>∙</m:t>
            </m:r>
            <m:r>
              <w:rPr>
                <w:rFonts w:ascii="Cambria Math" w:hAnsi="Cambria Math"/>
                <w:sz w:val="20"/>
                <w:szCs w:val="20"/>
              </w:rPr>
              <m:t>R</m:t>
            </m:r>
          </m:e>
          <m:sub>
            <m:r>
              <m:rPr>
                <m:sty m:val="p"/>
              </m:rPr>
              <w:rPr>
                <w:rFonts w:ascii="Cambria Math" w:hAnsi="Cambria Math"/>
                <w:sz w:val="20"/>
                <w:szCs w:val="20"/>
              </w:rPr>
              <m:t>1</m:t>
            </m:r>
          </m:sub>
        </m:sSub>
      </m:oMath>
      <w:r w:rsidRPr="000B4B09">
        <w:rPr>
          <w:rFonts w:ascii="Times New Roman" w:eastAsia="SimSun" w:hAnsi="Times New Roman"/>
          <w:iCs/>
          <w:sz w:val="20"/>
          <w:szCs w:val="20"/>
        </w:rPr>
        <w:t xml:space="preserve"> of each </w:t>
      </w:r>
      <m:oMath>
        <m:sSub>
          <m:sSubPr>
            <m:ctrlPr>
              <w:rPr>
                <w:rFonts w:ascii="Cambria Math" w:eastAsia="SimSun" w:hAnsi="Cambria Math"/>
                <w:iCs/>
                <w:color w:val="000000"/>
                <w:sz w:val="20"/>
                <w:szCs w:val="20"/>
                <w:lang w:eastAsia="zh-CN"/>
              </w:rPr>
            </m:ctrlPr>
          </m:sSubPr>
          <m:e>
            <m:r>
              <m:rPr>
                <m:sty m:val="p"/>
              </m:rPr>
              <w:rPr>
                <w:rFonts w:ascii="Cambria Math" w:eastAsia="SimSun" w:hAnsi="Cambria Math"/>
                <w:color w:val="000000"/>
                <w:sz w:val="20"/>
                <w:szCs w:val="20"/>
                <w:lang w:eastAsia="zh-CN"/>
              </w:rPr>
              <m:t>P</m:t>
            </m:r>
          </m:e>
          <m:sub>
            <m:r>
              <m:rPr>
                <m:sty m:val="p"/>
              </m:rPr>
              <w:rPr>
                <w:rFonts w:ascii="Cambria Math" w:eastAsia="SimSun" w:hAnsi="Cambria Math"/>
                <w:color w:val="000000"/>
                <w:sz w:val="20"/>
                <w:szCs w:val="20"/>
                <w:lang w:eastAsia="zh-CN"/>
              </w:rPr>
              <m:t>t</m:t>
            </m:r>
          </m:sub>
        </m:sSub>
      </m:oMath>
      <w:r w:rsidRPr="000B4B09">
        <w:rPr>
          <w:rFonts w:ascii="Times New Roman" w:eastAsia="SimSun" w:hAnsi="Times New Roman"/>
          <w:iCs/>
          <w:color w:val="000000"/>
          <w:sz w:val="20"/>
          <w:szCs w:val="20"/>
          <w:lang w:eastAsia="zh-CN"/>
        </w:rPr>
        <w:t xml:space="preserve"> in the Monitoring window</w:t>
      </w:r>
      <w:r w:rsidRPr="000B4B09">
        <w:rPr>
          <w:rFonts w:ascii="Times New Roman" w:eastAsia="SimSun" w:hAnsi="Times New Roman"/>
          <w:iCs/>
          <w:sz w:val="20"/>
          <w:szCs w:val="20"/>
        </w:rPr>
        <w:t xml:space="preserve"> are taken as valid time for monitoring potential interference, and they are consecutively monitored in the Monitoring window, i.e., residual part of each </w:t>
      </w:r>
      <m:oMath>
        <m:sSub>
          <m:sSubPr>
            <m:ctrlPr>
              <w:rPr>
                <w:rFonts w:ascii="Cambria Math" w:eastAsia="SimSun" w:hAnsi="Cambria Math"/>
                <w:iCs/>
                <w:color w:val="000000"/>
                <w:sz w:val="20"/>
                <w:szCs w:val="20"/>
                <w:lang w:eastAsia="zh-CN"/>
              </w:rPr>
            </m:ctrlPr>
          </m:sSubPr>
          <m:e>
            <m:r>
              <m:rPr>
                <m:sty m:val="p"/>
              </m:rPr>
              <w:rPr>
                <w:rFonts w:ascii="Cambria Math" w:eastAsia="SimSun" w:hAnsi="Cambria Math"/>
                <w:color w:val="000000"/>
                <w:sz w:val="20"/>
                <w:szCs w:val="20"/>
                <w:lang w:eastAsia="zh-CN"/>
              </w:rPr>
              <m:t>P</m:t>
            </m:r>
          </m:e>
          <m:sub>
            <m:r>
              <m:rPr>
                <m:sty m:val="p"/>
              </m:rPr>
              <w:rPr>
                <w:rFonts w:ascii="Cambria Math" w:eastAsia="SimSun" w:hAnsi="Cambria Math"/>
                <w:color w:val="000000"/>
                <w:sz w:val="20"/>
                <w:szCs w:val="20"/>
                <w:lang w:eastAsia="zh-CN"/>
              </w:rPr>
              <m:t>t</m:t>
            </m:r>
          </m:sub>
        </m:sSub>
      </m:oMath>
      <w:r w:rsidRPr="000B4B09">
        <w:rPr>
          <w:rFonts w:ascii="Times New Roman" w:eastAsia="SimSun" w:hAnsi="Times New Roman"/>
          <w:iCs/>
          <w:color w:val="000000"/>
          <w:sz w:val="20"/>
          <w:szCs w:val="20"/>
          <w:lang w:eastAsia="zh-CN"/>
        </w:rPr>
        <w:t xml:space="preserve"> is not used for discovering potential interference</w:t>
      </w:r>
    </w:p>
    <w:p w:rsidR="00307183" w:rsidRPr="000B4B09" w:rsidRDefault="00307183" w:rsidP="00FB4DB5">
      <w:pPr>
        <w:pStyle w:val="afd"/>
        <w:widowControl/>
        <w:numPr>
          <w:ilvl w:val="0"/>
          <w:numId w:val="15"/>
        </w:numPr>
        <w:ind w:left="1157" w:hanging="357"/>
        <w:jc w:val="left"/>
        <w:rPr>
          <w:rFonts w:ascii="Times New Roman" w:eastAsia="SimSun" w:hAnsi="Times New Roman"/>
          <w:iCs/>
          <w:color w:val="000000"/>
          <w:sz w:val="20"/>
          <w:szCs w:val="20"/>
          <w:lang w:eastAsia="zh-CN"/>
        </w:rPr>
      </w:pPr>
      <w:r w:rsidRPr="000B4B09">
        <w:rPr>
          <w:rFonts w:ascii="Times New Roman" w:eastAsia="SimSun" w:hAnsi="Times New Roman"/>
          <w:iCs/>
          <w:color w:val="000000"/>
          <w:sz w:val="20"/>
          <w:szCs w:val="20"/>
          <w:lang w:eastAsia="zh-CN"/>
        </w:rPr>
        <w:t xml:space="preserve">Starting offset of the first monitoring occasion within the window: </w:t>
      </w:r>
      <m:oMath>
        <m:sSub>
          <m:sSubPr>
            <m:ctrlPr>
              <w:rPr>
                <w:rFonts w:ascii="Cambria Math" w:eastAsia="SimSun" w:hAnsi="Cambria Math"/>
                <w:iCs/>
                <w:color w:val="000000"/>
                <w:sz w:val="20"/>
                <w:szCs w:val="20"/>
                <w:lang w:eastAsia="zh-CN"/>
              </w:rPr>
            </m:ctrlPr>
          </m:sSubPr>
          <m:e>
            <m:r>
              <m:rPr>
                <m:sty m:val="p"/>
              </m:rPr>
              <w:rPr>
                <w:rFonts w:ascii="Cambria Math" w:eastAsia="SimSun" w:hAnsi="Cambria Math"/>
                <w:color w:val="000000"/>
                <w:sz w:val="20"/>
                <w:szCs w:val="20"/>
                <w:lang w:eastAsia="zh-CN"/>
              </w:rPr>
              <m:t>S</m:t>
            </m:r>
          </m:e>
          <m:sub>
            <m:r>
              <m:rPr>
                <m:sty m:val="p"/>
              </m:rPr>
              <w:rPr>
                <w:rFonts w:ascii="Cambria Math" w:eastAsia="SimSun" w:hAnsi="Cambria Math"/>
                <w:color w:val="000000"/>
                <w:sz w:val="20"/>
                <w:szCs w:val="20"/>
                <w:lang w:eastAsia="zh-CN"/>
              </w:rPr>
              <m:t>M</m:t>
            </m:r>
          </m:sub>
        </m:sSub>
      </m:oMath>
    </w:p>
    <w:p w:rsidR="00307183" w:rsidRPr="000B4B09" w:rsidRDefault="00307183" w:rsidP="00FB4DB5">
      <w:pPr>
        <w:pStyle w:val="afd"/>
        <w:widowControl/>
        <w:numPr>
          <w:ilvl w:val="0"/>
          <w:numId w:val="15"/>
        </w:numPr>
        <w:ind w:left="1157" w:hanging="357"/>
        <w:jc w:val="left"/>
        <w:rPr>
          <w:rFonts w:ascii="Times New Roman" w:eastAsia="SimSun" w:hAnsi="Times New Roman"/>
          <w:iCs/>
          <w:color w:val="000000"/>
          <w:sz w:val="20"/>
          <w:szCs w:val="20"/>
          <w:lang w:eastAsia="zh-CN"/>
        </w:rPr>
      </w:pPr>
      <w:r w:rsidRPr="000B4B09">
        <w:rPr>
          <w:rFonts w:ascii="Times New Roman" w:eastAsia="SimSun" w:hAnsi="Times New Roman"/>
          <w:color w:val="000000"/>
          <w:sz w:val="20"/>
          <w:szCs w:val="20"/>
          <w:lang w:eastAsia="zh-CN"/>
        </w:rPr>
        <w:t xml:space="preserve">Periodicity of Monitoring window: </w:t>
      </w:r>
      <m:oMath>
        <m:sSub>
          <m:sSubPr>
            <m:ctrlPr>
              <w:rPr>
                <w:rFonts w:ascii="Cambria Math" w:eastAsia="SimSun" w:hAnsi="Cambria Math"/>
                <w:iCs/>
                <w:color w:val="000000"/>
                <w:sz w:val="20"/>
                <w:szCs w:val="20"/>
                <w:lang w:eastAsia="zh-CN"/>
              </w:rPr>
            </m:ctrlPr>
          </m:sSubPr>
          <m:e>
            <m:r>
              <m:rPr>
                <m:sty m:val="p"/>
              </m:rPr>
              <w:rPr>
                <w:rFonts w:ascii="Cambria Math" w:eastAsia="SimSun" w:hAnsi="Cambria Math"/>
                <w:color w:val="000000"/>
                <w:sz w:val="20"/>
                <w:szCs w:val="20"/>
                <w:lang w:eastAsia="zh-CN"/>
              </w:rPr>
              <m:t>P</m:t>
            </m:r>
          </m:e>
          <m:sub>
            <m:r>
              <m:rPr>
                <m:sty m:val="p"/>
              </m:rPr>
              <w:rPr>
                <w:rFonts w:ascii="Cambria Math" w:eastAsia="SimSun" w:hAnsi="Cambria Math"/>
                <w:color w:val="000000"/>
                <w:sz w:val="20"/>
                <w:szCs w:val="20"/>
                <w:lang w:eastAsia="zh-CN"/>
              </w:rPr>
              <m:t>M</m:t>
            </m:r>
          </m:sub>
        </m:sSub>
      </m:oMath>
    </w:p>
    <w:p w:rsidR="00307183" w:rsidRPr="000B4B09" w:rsidRDefault="00307183" w:rsidP="00AD075C">
      <w:pPr>
        <w:spacing w:after="0"/>
        <w:ind w:leftChars="400" w:left="1157" w:hanging="357"/>
        <w:rPr>
          <w:rFonts w:eastAsia="SimSun"/>
          <w:iCs/>
          <w:color w:val="000000"/>
          <w:lang w:val="en-US" w:eastAsia="zh-CN"/>
        </w:rPr>
      </w:pPr>
      <w:r w:rsidRPr="000B4B09">
        <w:rPr>
          <w:rFonts w:eastAsia="SimSun"/>
          <w:iCs/>
        </w:rPr>
        <w:t xml:space="preserve">Note: </w:t>
      </w:r>
      <m:oMath>
        <m:sSub>
          <m:sSubPr>
            <m:ctrlPr>
              <w:rPr>
                <w:rFonts w:ascii="Cambria Math" w:eastAsia="Times New Roman" w:hAnsi="Cambria Math"/>
                <w:i/>
                <w:iCs/>
              </w:rPr>
            </m:ctrlPr>
          </m:sSubPr>
          <m:e>
            <m:r>
              <w:rPr>
                <w:rFonts w:ascii="Cambria Math" w:hAnsi="Cambria Math"/>
              </w:rPr>
              <m:t>N</m:t>
            </m:r>
          </m:e>
          <m:sub>
            <m:r>
              <w:rPr>
                <w:rFonts w:ascii="Cambria Math" w:hAnsi="Cambria Math"/>
              </w:rPr>
              <m:t>T</m:t>
            </m:r>
          </m:sub>
        </m:sSub>
      </m:oMath>
      <w:r w:rsidRPr="000B4B09">
        <w:rPr>
          <w:rFonts w:eastAsia="SimSun"/>
          <w:iCs/>
        </w:rPr>
        <w:t xml:space="preserve"> </w:t>
      </w:r>
      <w:r w:rsidRPr="000B4B09">
        <w:rPr>
          <w:rFonts w:eastAsia="SimSun"/>
          <w:iCs/>
          <w:lang w:eastAsia="zh-CN"/>
        </w:rPr>
        <w:t>in this proposal is for RS-1 only</w:t>
      </w:r>
    </w:p>
    <w:p w:rsidR="00195E83" w:rsidRPr="000B4B09" w:rsidRDefault="00195E83" w:rsidP="00195E83">
      <w:pPr>
        <w:rPr>
          <w:lang w:eastAsia="ja-JP"/>
        </w:rPr>
      </w:pPr>
    </w:p>
    <w:p w:rsidR="003A4B47" w:rsidRDefault="00AC7A87" w:rsidP="00701410">
      <w:pPr>
        <w:pStyle w:val="4"/>
        <w:rPr>
          <w:lang w:eastAsia="ja-JP"/>
        </w:rPr>
      </w:pPr>
      <w:r>
        <w:rPr>
          <w:lang w:eastAsia="ja-JP"/>
        </w:rPr>
        <w:t>2.1.3</w:t>
      </w:r>
      <w:r w:rsidR="00701410">
        <w:rPr>
          <w:lang w:eastAsia="ja-JP"/>
        </w:rPr>
        <w:tab/>
        <w:t>Remaining Open issues</w:t>
      </w:r>
    </w:p>
    <w:p w:rsidR="00CC4921" w:rsidRPr="00CA37E2" w:rsidRDefault="005C6ED6" w:rsidP="00CA37E2">
      <w:pPr>
        <w:pStyle w:val="afd"/>
        <w:numPr>
          <w:ilvl w:val="0"/>
          <w:numId w:val="20"/>
        </w:numPr>
        <w:ind w:leftChars="0"/>
        <w:rPr>
          <w:rFonts w:ascii="Times New Roman" w:eastAsiaTheme="minorEastAsia" w:hAnsi="Times New Roman"/>
          <w:sz w:val="20"/>
          <w:szCs w:val="20"/>
          <w:lang w:eastAsia="ko-KR"/>
        </w:rPr>
      </w:pPr>
      <w:r w:rsidRPr="00CA37E2">
        <w:rPr>
          <w:rFonts w:ascii="Times New Roman" w:eastAsiaTheme="minorEastAsia" w:hAnsi="Times New Roman"/>
          <w:sz w:val="20"/>
          <w:szCs w:val="20"/>
          <w:lang w:eastAsia="ko-KR"/>
        </w:rPr>
        <w:t>Rel-16 CRs for CLI/RIM WI endorse</w:t>
      </w:r>
      <w:r w:rsidRPr="00CA37E2">
        <w:rPr>
          <w:rFonts w:ascii="Times New Roman" w:eastAsiaTheme="minorEastAsia" w:hAnsi="Times New Roman" w:hint="eastAsia"/>
          <w:sz w:val="20"/>
          <w:szCs w:val="20"/>
          <w:lang w:eastAsia="ko-KR"/>
        </w:rPr>
        <w:t>ment by RAN1</w:t>
      </w:r>
    </w:p>
    <w:p w:rsidR="00CC4921" w:rsidRPr="00195E83" w:rsidRDefault="00CC4921" w:rsidP="00195E83">
      <w:pPr>
        <w:rPr>
          <w:rFonts w:eastAsiaTheme="minorEastAsia"/>
          <w:lang w:eastAsia="ko-KR"/>
        </w:rPr>
      </w:pP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4418D1" w:rsidRPr="004418D1" w:rsidRDefault="004418D1" w:rsidP="004418D1">
      <w:pPr>
        <w:rPr>
          <w:lang w:eastAsia="ja-JP"/>
        </w:rPr>
      </w:pPr>
      <w:r>
        <w:rPr>
          <w:lang w:eastAsia="ja-JP"/>
        </w:rPr>
        <w:t>Not yet started</w:t>
      </w:r>
    </w:p>
    <w:p w:rsidR="00C21339" w:rsidRDefault="00701410" w:rsidP="00A86AB5">
      <w:pPr>
        <w:pStyle w:val="4"/>
        <w:rPr>
          <w:lang w:eastAsia="ja-JP"/>
        </w:rPr>
      </w:pPr>
      <w:r>
        <w:rPr>
          <w:lang w:eastAsia="ja-JP"/>
        </w:rPr>
        <w:t>2.2.2</w:t>
      </w:r>
      <w:r>
        <w:rPr>
          <w:lang w:eastAsia="ja-JP"/>
        </w:rPr>
        <w:tab/>
        <w:t xml:space="preserve">Remaining Open issues </w:t>
      </w:r>
    </w:p>
    <w:p w:rsidR="004418D1" w:rsidRPr="004418D1" w:rsidRDefault="004418D1" w:rsidP="004418D1">
      <w:pPr>
        <w:rPr>
          <w:lang w:eastAsia="ja-JP"/>
        </w:rPr>
      </w:pPr>
      <w:r>
        <w:rPr>
          <w:lang w:eastAsia="ja-JP"/>
        </w:rPr>
        <w:t>Not yet started</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4418D1" w:rsidRPr="004418D1" w:rsidRDefault="004418D1" w:rsidP="004418D1">
      <w:pPr>
        <w:rPr>
          <w:lang w:eastAsia="ja-JP"/>
        </w:rPr>
      </w:pPr>
      <w:r>
        <w:rPr>
          <w:lang w:eastAsia="ja-JP"/>
        </w:rPr>
        <w:t>Not yet started</w:t>
      </w:r>
    </w:p>
    <w:p w:rsidR="00701410" w:rsidRDefault="00701410" w:rsidP="00701410">
      <w:pPr>
        <w:pStyle w:val="4"/>
        <w:rPr>
          <w:lang w:eastAsia="ja-JP"/>
        </w:rPr>
      </w:pPr>
      <w:r>
        <w:rPr>
          <w:lang w:eastAsia="ja-JP"/>
        </w:rPr>
        <w:lastRenderedPageBreak/>
        <w:t>2.3.2</w:t>
      </w:r>
      <w:r>
        <w:rPr>
          <w:lang w:eastAsia="ja-JP"/>
        </w:rPr>
        <w:tab/>
        <w:t>Remaining Open issues</w:t>
      </w:r>
    </w:p>
    <w:p w:rsidR="004418D1" w:rsidRPr="004418D1" w:rsidRDefault="004418D1" w:rsidP="004418D1">
      <w:pPr>
        <w:rPr>
          <w:lang w:eastAsia="ja-JP"/>
        </w:rPr>
      </w:pPr>
      <w:r>
        <w:rPr>
          <w:lang w:eastAsia="ja-JP"/>
        </w:rPr>
        <w:t>Not yet started</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r w:rsidR="001E02BE">
        <w:rPr>
          <w:lang w:eastAsia="ja-JP"/>
        </w:rPr>
        <w:t xml:space="preserve"> (RAN4#90)</w:t>
      </w:r>
    </w:p>
    <w:p w:rsidR="001E02BE" w:rsidRPr="001E02BE" w:rsidRDefault="001E02BE" w:rsidP="001E02BE">
      <w:pPr>
        <w:rPr>
          <w:rFonts w:eastAsiaTheme="minorEastAsia"/>
          <w:lang w:eastAsia="ko-KR"/>
        </w:rPr>
      </w:pPr>
      <w:r w:rsidRPr="001E02BE">
        <w:rPr>
          <w:rFonts w:eastAsiaTheme="minorEastAsia"/>
          <w:lang w:eastAsia="ko-KR"/>
        </w:rPr>
        <w:t>10 contributions were submitted to RAN4#90.</w:t>
      </w:r>
    </w:p>
    <w:p w:rsidR="001E02BE" w:rsidRPr="001E02BE" w:rsidRDefault="001E02BE" w:rsidP="001E02BE">
      <w:pPr>
        <w:rPr>
          <w:rFonts w:eastAsiaTheme="minorEastAsia"/>
          <w:lang w:eastAsia="ko-KR"/>
        </w:rPr>
      </w:pPr>
      <w:r w:rsidRPr="001E02BE">
        <w:rPr>
          <w:rFonts w:eastAsiaTheme="minorEastAsia"/>
          <w:lang w:eastAsia="ko-KR"/>
        </w:rPr>
        <w:t xml:space="preserve">The work plan for CLI WI was agreed and no RIM issue in RAN4 was identified. In RF session, WFs of co-existence simulation scenarios and assumptions for FR1 and FR2 were agreed. </w:t>
      </w:r>
    </w:p>
    <w:p w:rsidR="001E02BE" w:rsidRPr="001E02BE" w:rsidRDefault="001E02BE" w:rsidP="001E02BE">
      <w:pPr>
        <w:rPr>
          <w:rFonts w:eastAsiaTheme="minorEastAsia"/>
          <w:lang w:eastAsia="ko-KR"/>
        </w:rPr>
      </w:pPr>
      <w:r w:rsidRPr="001E02BE">
        <w:rPr>
          <w:rFonts w:eastAsiaTheme="minorEastAsia" w:hint="eastAsia"/>
          <w:lang w:eastAsia="ko-KR"/>
        </w:rPr>
        <w:t>Details are as follows:</w:t>
      </w:r>
    </w:p>
    <w:p w:rsidR="001E02BE" w:rsidRPr="001E02BE" w:rsidRDefault="001E02BE" w:rsidP="00FB4DB5">
      <w:pPr>
        <w:pStyle w:val="afd"/>
        <w:numPr>
          <w:ilvl w:val="0"/>
          <w:numId w:val="17"/>
        </w:numPr>
        <w:ind w:leftChars="0"/>
        <w:rPr>
          <w:rFonts w:ascii="Times New Roman" w:eastAsiaTheme="minorEastAsia" w:hAnsi="Times New Roman"/>
          <w:sz w:val="20"/>
          <w:szCs w:val="20"/>
          <w:lang w:eastAsia="ko-KR"/>
        </w:rPr>
      </w:pPr>
      <w:r w:rsidRPr="001E02BE">
        <w:rPr>
          <w:rFonts w:ascii="Times New Roman" w:eastAsiaTheme="minorEastAsia" w:hAnsi="Times New Roman"/>
          <w:sz w:val="20"/>
          <w:szCs w:val="20"/>
          <w:lang w:eastAsia="ko-KR"/>
        </w:rPr>
        <w:t>Agreed co-existence scenarios  for FR1 and FR2</w:t>
      </w:r>
    </w:p>
    <w:p w:rsidR="001E02BE" w:rsidRPr="001E02BE" w:rsidRDefault="001E02BE" w:rsidP="00FB4DB5">
      <w:pPr>
        <w:pStyle w:val="afd"/>
        <w:numPr>
          <w:ilvl w:val="0"/>
          <w:numId w:val="18"/>
        </w:numPr>
        <w:ind w:leftChars="0"/>
        <w:rPr>
          <w:rFonts w:ascii="Times New Roman" w:eastAsiaTheme="minorEastAsia" w:hAnsi="Times New Roman"/>
          <w:sz w:val="20"/>
          <w:szCs w:val="20"/>
          <w:lang w:eastAsia="ko-KR"/>
        </w:rPr>
      </w:pPr>
      <w:r w:rsidRPr="001E02BE">
        <w:rPr>
          <w:rFonts w:ascii="Times New Roman" w:eastAsiaTheme="minorEastAsia" w:hAnsi="Times New Roman"/>
          <w:sz w:val="20"/>
          <w:szCs w:val="20"/>
          <w:lang w:eastAsia="ko-KR"/>
        </w:rPr>
        <w:t>FR1: Macro (A)</w:t>
      </w:r>
      <w:r w:rsidRPr="001E02BE">
        <w:rPr>
          <w:rFonts w:ascii="Times New Roman" w:eastAsiaTheme="minorEastAsia" w:hAnsi="Times New Roman"/>
          <w:sz w:val="20"/>
          <w:szCs w:val="20"/>
        </w:rPr>
        <w:sym w:font="Wingdings" w:char="F0E0"/>
      </w:r>
      <w:r w:rsidRPr="001E02BE">
        <w:rPr>
          <w:rFonts w:ascii="Times New Roman" w:eastAsiaTheme="minorEastAsia" w:hAnsi="Times New Roman"/>
          <w:sz w:val="20"/>
          <w:szCs w:val="20"/>
          <w:lang w:eastAsia="ko-KR"/>
        </w:rPr>
        <w:t>Macro (V), Macro (A)</w:t>
      </w:r>
      <w:r w:rsidRPr="001E02BE">
        <w:rPr>
          <w:rFonts w:ascii="Times New Roman" w:eastAsiaTheme="minorEastAsia" w:hAnsi="Times New Roman"/>
          <w:sz w:val="20"/>
          <w:szCs w:val="20"/>
        </w:rPr>
        <w:sym w:font="Wingdings" w:char="F0E0"/>
      </w:r>
      <w:r w:rsidRPr="001E02BE">
        <w:rPr>
          <w:rFonts w:ascii="Times New Roman" w:eastAsiaTheme="minorEastAsia" w:hAnsi="Times New Roman"/>
          <w:sz w:val="20"/>
          <w:szCs w:val="20"/>
          <w:lang w:eastAsia="ko-KR"/>
        </w:rPr>
        <w:t>Indoor(V), Indoor (A)</w:t>
      </w:r>
      <w:r w:rsidRPr="001E02BE">
        <w:rPr>
          <w:rFonts w:ascii="Times New Roman" w:eastAsiaTheme="minorEastAsia" w:hAnsi="Times New Roman"/>
          <w:sz w:val="20"/>
          <w:szCs w:val="20"/>
        </w:rPr>
        <w:sym w:font="Wingdings" w:char="F0E0"/>
      </w:r>
      <w:r w:rsidRPr="001E02BE">
        <w:rPr>
          <w:rFonts w:ascii="Times New Roman" w:eastAsiaTheme="minorEastAsia" w:hAnsi="Times New Roman"/>
          <w:sz w:val="20"/>
          <w:szCs w:val="20"/>
          <w:lang w:eastAsia="ko-KR"/>
        </w:rPr>
        <w:t>Macro(V), Indoor (A)</w:t>
      </w:r>
      <w:r w:rsidRPr="001E02BE">
        <w:rPr>
          <w:rFonts w:ascii="Times New Roman" w:eastAsiaTheme="minorEastAsia" w:hAnsi="Times New Roman"/>
          <w:sz w:val="20"/>
          <w:szCs w:val="20"/>
        </w:rPr>
        <w:sym w:font="Wingdings" w:char="F0E0"/>
      </w:r>
      <w:r w:rsidRPr="001E02BE">
        <w:rPr>
          <w:rFonts w:ascii="Times New Roman" w:eastAsiaTheme="minorEastAsia" w:hAnsi="Times New Roman"/>
          <w:sz w:val="20"/>
          <w:szCs w:val="20"/>
          <w:lang w:eastAsia="ko-KR"/>
        </w:rPr>
        <w:t>Indoor(V)</w:t>
      </w:r>
    </w:p>
    <w:p w:rsidR="001E02BE" w:rsidRPr="001E02BE" w:rsidRDefault="001E02BE" w:rsidP="00FB4DB5">
      <w:pPr>
        <w:pStyle w:val="afd"/>
        <w:numPr>
          <w:ilvl w:val="0"/>
          <w:numId w:val="18"/>
        </w:numPr>
        <w:ind w:leftChars="0"/>
        <w:rPr>
          <w:rFonts w:ascii="Times New Roman" w:eastAsiaTheme="minorEastAsia" w:hAnsi="Times New Roman"/>
          <w:sz w:val="20"/>
          <w:szCs w:val="20"/>
          <w:lang w:eastAsia="ko-KR"/>
        </w:rPr>
      </w:pPr>
      <w:r w:rsidRPr="001E02BE">
        <w:rPr>
          <w:rFonts w:ascii="Times New Roman" w:eastAsiaTheme="minorEastAsia" w:hAnsi="Times New Roman"/>
          <w:sz w:val="20"/>
          <w:szCs w:val="20"/>
          <w:lang w:eastAsia="ko-KR"/>
        </w:rPr>
        <w:t>FR2: Macro (A)</w:t>
      </w:r>
      <w:r w:rsidRPr="001E02BE">
        <w:rPr>
          <w:rFonts w:ascii="Times New Roman" w:eastAsiaTheme="minorEastAsia" w:hAnsi="Times New Roman"/>
          <w:sz w:val="20"/>
          <w:szCs w:val="20"/>
          <w:lang w:eastAsia="ko-KR"/>
        </w:rPr>
        <w:sym w:font="Wingdings" w:char="F0E0"/>
      </w:r>
      <w:r w:rsidRPr="001E02BE">
        <w:rPr>
          <w:rFonts w:ascii="Times New Roman" w:eastAsiaTheme="minorEastAsia" w:hAnsi="Times New Roman"/>
          <w:sz w:val="20"/>
          <w:szCs w:val="20"/>
          <w:lang w:eastAsia="ko-KR"/>
        </w:rPr>
        <w:t>Macro(V), Micro (A)</w:t>
      </w:r>
      <w:r w:rsidRPr="001E02BE">
        <w:rPr>
          <w:rFonts w:ascii="Times New Roman" w:eastAsiaTheme="minorEastAsia" w:hAnsi="Times New Roman"/>
          <w:sz w:val="20"/>
          <w:szCs w:val="20"/>
          <w:lang w:eastAsia="ko-KR"/>
        </w:rPr>
        <w:sym w:font="Wingdings" w:char="F0E0"/>
      </w:r>
      <w:r w:rsidRPr="001E02BE">
        <w:rPr>
          <w:rFonts w:ascii="Times New Roman" w:eastAsiaTheme="minorEastAsia" w:hAnsi="Times New Roman"/>
          <w:sz w:val="20"/>
          <w:szCs w:val="20"/>
          <w:lang w:eastAsia="ko-KR"/>
        </w:rPr>
        <w:t>Micro(V), Indoor (A)</w:t>
      </w:r>
      <w:r w:rsidRPr="001E02BE">
        <w:rPr>
          <w:rFonts w:ascii="Times New Roman" w:eastAsiaTheme="minorEastAsia" w:hAnsi="Times New Roman"/>
          <w:sz w:val="20"/>
          <w:szCs w:val="20"/>
          <w:lang w:eastAsia="ko-KR"/>
        </w:rPr>
        <w:sym w:font="Wingdings" w:char="F0E0"/>
      </w:r>
      <w:r w:rsidRPr="001E02BE">
        <w:rPr>
          <w:rFonts w:ascii="Times New Roman" w:eastAsiaTheme="minorEastAsia" w:hAnsi="Times New Roman"/>
          <w:sz w:val="20"/>
          <w:szCs w:val="20"/>
          <w:lang w:eastAsia="ko-KR"/>
        </w:rPr>
        <w:t>Macro(V), Indoor (A)</w:t>
      </w:r>
      <w:r w:rsidRPr="001E02BE">
        <w:rPr>
          <w:rFonts w:ascii="Times New Roman" w:eastAsiaTheme="minorEastAsia" w:hAnsi="Times New Roman"/>
          <w:sz w:val="20"/>
          <w:szCs w:val="20"/>
          <w:lang w:eastAsia="ko-KR"/>
        </w:rPr>
        <w:sym w:font="Wingdings" w:char="F0E0"/>
      </w:r>
      <w:r w:rsidRPr="001E02BE">
        <w:rPr>
          <w:rFonts w:ascii="Times New Roman" w:eastAsiaTheme="minorEastAsia" w:hAnsi="Times New Roman"/>
          <w:sz w:val="20"/>
          <w:szCs w:val="20"/>
          <w:lang w:eastAsia="ko-KR"/>
        </w:rPr>
        <w:t>Indoor(V)</w:t>
      </w:r>
    </w:p>
    <w:p w:rsidR="001E02BE" w:rsidRPr="001E02BE" w:rsidRDefault="001E02BE" w:rsidP="001E02BE">
      <w:pPr>
        <w:pStyle w:val="afd"/>
        <w:ind w:leftChars="0" w:left="1544"/>
        <w:rPr>
          <w:rFonts w:ascii="Times New Roman" w:eastAsiaTheme="minorEastAsia" w:hAnsi="Times New Roman"/>
          <w:sz w:val="20"/>
          <w:szCs w:val="20"/>
          <w:lang w:eastAsia="ko-KR"/>
        </w:rPr>
      </w:pPr>
      <w:r w:rsidRPr="001E02BE">
        <w:rPr>
          <w:rFonts w:ascii="Times New Roman" w:eastAsiaTheme="minorEastAsia" w:hAnsi="Times New Roman"/>
          <w:sz w:val="20"/>
          <w:szCs w:val="20"/>
          <w:lang w:eastAsia="ko-KR"/>
        </w:rPr>
        <w:t>(A): Aggressor, (V): Victim</w:t>
      </w:r>
    </w:p>
    <w:p w:rsidR="001E02BE" w:rsidRPr="001E02BE" w:rsidRDefault="001E02BE" w:rsidP="001E02BE">
      <w:pPr>
        <w:pStyle w:val="afd"/>
        <w:ind w:leftChars="0" w:left="1544"/>
        <w:rPr>
          <w:rFonts w:ascii="Times New Roman" w:eastAsiaTheme="minorEastAsia" w:hAnsi="Times New Roman"/>
          <w:sz w:val="20"/>
          <w:lang w:eastAsia="ko-KR"/>
        </w:rPr>
      </w:pPr>
    </w:p>
    <w:p w:rsidR="001E02BE" w:rsidRPr="001E02BE" w:rsidRDefault="001E02BE" w:rsidP="00FB4DB5">
      <w:pPr>
        <w:pStyle w:val="afd"/>
        <w:numPr>
          <w:ilvl w:val="0"/>
          <w:numId w:val="17"/>
        </w:numPr>
        <w:ind w:leftChars="0"/>
        <w:rPr>
          <w:rFonts w:ascii="Times New Roman" w:eastAsiaTheme="minorEastAsia" w:hAnsi="Times New Roman"/>
          <w:sz w:val="20"/>
          <w:szCs w:val="20"/>
          <w:lang w:eastAsia="ko-KR"/>
        </w:rPr>
      </w:pPr>
      <w:r w:rsidRPr="001E02BE">
        <w:rPr>
          <w:rFonts w:ascii="Times New Roman" w:eastAsiaTheme="minorEastAsia" w:hAnsi="Times New Roman"/>
          <w:sz w:val="20"/>
          <w:szCs w:val="20"/>
          <w:lang w:eastAsia="ko-KR"/>
        </w:rPr>
        <w:t>Agreed Tdocs</w:t>
      </w:r>
    </w:p>
    <w:p w:rsidR="001E02BE" w:rsidRPr="001E02BE" w:rsidRDefault="001E02BE" w:rsidP="00FB4DB5">
      <w:pPr>
        <w:pStyle w:val="afd"/>
        <w:numPr>
          <w:ilvl w:val="0"/>
          <w:numId w:val="18"/>
        </w:numPr>
        <w:ind w:leftChars="0"/>
        <w:rPr>
          <w:rFonts w:ascii="Times New Roman" w:eastAsiaTheme="minorEastAsia" w:hAnsi="Times New Roman"/>
          <w:sz w:val="20"/>
          <w:szCs w:val="20"/>
          <w:lang w:eastAsia="ko-KR"/>
        </w:rPr>
      </w:pPr>
      <w:r w:rsidRPr="001E02BE">
        <w:rPr>
          <w:rFonts w:ascii="Times New Roman" w:eastAsiaTheme="minorEastAsia" w:hAnsi="Times New Roman"/>
          <w:sz w:val="20"/>
          <w:szCs w:val="20"/>
          <w:lang w:eastAsia="ko-KR"/>
        </w:rPr>
        <w:t>R4-1900222 Work plan on Cross-Link Interference (CLI) for NR</w:t>
      </w:r>
    </w:p>
    <w:p w:rsidR="001E02BE" w:rsidRPr="001E02BE" w:rsidRDefault="001E02BE" w:rsidP="00FB4DB5">
      <w:pPr>
        <w:pStyle w:val="afd"/>
        <w:numPr>
          <w:ilvl w:val="0"/>
          <w:numId w:val="18"/>
        </w:numPr>
        <w:ind w:leftChars="0"/>
        <w:rPr>
          <w:rFonts w:ascii="Times New Roman" w:eastAsiaTheme="minorEastAsia" w:hAnsi="Times New Roman"/>
          <w:sz w:val="20"/>
          <w:szCs w:val="20"/>
          <w:lang w:eastAsia="ko-KR"/>
        </w:rPr>
      </w:pPr>
      <w:r w:rsidRPr="001E02BE">
        <w:rPr>
          <w:rFonts w:ascii="Times New Roman" w:eastAsiaTheme="minorEastAsia" w:hAnsi="Times New Roman"/>
          <w:sz w:val="20"/>
          <w:szCs w:val="20"/>
          <w:lang w:eastAsia="ko-KR"/>
        </w:rPr>
        <w:t>R4-1902506 WF on co-existence scenario for CLI</w:t>
      </w:r>
    </w:p>
    <w:p w:rsidR="001E02BE" w:rsidRPr="001E02BE" w:rsidRDefault="001E02BE" w:rsidP="00FB4DB5">
      <w:pPr>
        <w:pStyle w:val="afd"/>
        <w:numPr>
          <w:ilvl w:val="0"/>
          <w:numId w:val="18"/>
        </w:numPr>
        <w:ind w:leftChars="0"/>
        <w:rPr>
          <w:rFonts w:ascii="Times New Roman" w:eastAsiaTheme="minorEastAsia" w:hAnsi="Times New Roman"/>
          <w:sz w:val="20"/>
          <w:szCs w:val="20"/>
          <w:lang w:eastAsia="ko-KR"/>
        </w:rPr>
      </w:pPr>
      <w:r w:rsidRPr="001E02BE">
        <w:rPr>
          <w:rFonts w:ascii="Times New Roman" w:eastAsiaTheme="minorEastAsia" w:hAnsi="Times New Roman"/>
          <w:sz w:val="20"/>
          <w:szCs w:val="20"/>
          <w:lang w:eastAsia="ko-KR"/>
        </w:rPr>
        <w:t>R4-1902507 WF on simulation assumption for co-existence study for CLI</w:t>
      </w:r>
    </w:p>
    <w:p w:rsidR="001E02BE" w:rsidRPr="001E02BE" w:rsidRDefault="001E02BE" w:rsidP="001E02BE">
      <w:pPr>
        <w:rPr>
          <w:lang w:val="en-US" w:eastAsia="ja-JP"/>
        </w:rPr>
      </w:pPr>
    </w:p>
    <w:p w:rsidR="00701410" w:rsidRDefault="00701410" w:rsidP="00701410">
      <w:pPr>
        <w:pStyle w:val="4"/>
        <w:rPr>
          <w:lang w:eastAsia="ja-JP"/>
        </w:rPr>
      </w:pPr>
      <w:r>
        <w:rPr>
          <w:lang w:eastAsia="ja-JP"/>
        </w:rPr>
        <w:t>2.4.2</w:t>
      </w:r>
      <w:r>
        <w:rPr>
          <w:lang w:eastAsia="ja-JP"/>
        </w:rPr>
        <w:tab/>
        <w:t>Remaining Open issues</w:t>
      </w:r>
    </w:p>
    <w:p w:rsidR="001E02BE" w:rsidRPr="001E02BE" w:rsidRDefault="001E02BE" w:rsidP="00FB4DB5">
      <w:pPr>
        <w:pStyle w:val="afd"/>
        <w:numPr>
          <w:ilvl w:val="0"/>
          <w:numId w:val="17"/>
        </w:numPr>
        <w:ind w:leftChars="0"/>
        <w:rPr>
          <w:rFonts w:ascii="Times New Roman" w:eastAsiaTheme="minorEastAsia" w:hAnsi="Times New Roman"/>
          <w:sz w:val="20"/>
          <w:szCs w:val="20"/>
          <w:lang w:eastAsia="ko-KR"/>
        </w:rPr>
      </w:pPr>
      <w:r w:rsidRPr="001E02BE">
        <w:rPr>
          <w:rFonts w:ascii="Times New Roman" w:eastAsiaTheme="minorEastAsia" w:hAnsi="Times New Roman"/>
          <w:sz w:val="20"/>
          <w:szCs w:val="20"/>
          <w:lang w:eastAsia="ko-KR"/>
        </w:rPr>
        <w:t>RF aspect</w:t>
      </w:r>
    </w:p>
    <w:p w:rsidR="001E02BE" w:rsidRPr="001E02BE" w:rsidRDefault="001E02BE" w:rsidP="00FB4DB5">
      <w:pPr>
        <w:pStyle w:val="afd"/>
        <w:numPr>
          <w:ilvl w:val="0"/>
          <w:numId w:val="18"/>
        </w:numPr>
        <w:ind w:leftChars="0"/>
        <w:rPr>
          <w:rFonts w:ascii="Times New Roman" w:eastAsiaTheme="minorEastAsia" w:hAnsi="Times New Roman"/>
          <w:sz w:val="20"/>
          <w:szCs w:val="20"/>
          <w:lang w:eastAsia="ko-KR"/>
        </w:rPr>
      </w:pPr>
      <w:r w:rsidRPr="001E02BE">
        <w:rPr>
          <w:rFonts w:ascii="Times New Roman" w:eastAsiaTheme="minorEastAsia" w:hAnsi="Times New Roman"/>
          <w:noProof/>
          <w:sz w:val="20"/>
          <w:szCs w:val="20"/>
          <w:lang w:eastAsia="ko-KR"/>
        </w:rPr>
        <w:t>The conclusion</w:t>
      </w:r>
      <w:r w:rsidRPr="001E02BE">
        <w:rPr>
          <w:rFonts w:ascii="Times New Roman" w:eastAsiaTheme="minorEastAsia" w:hAnsi="Times New Roman"/>
          <w:sz w:val="20"/>
          <w:szCs w:val="20"/>
          <w:lang w:eastAsia="ko-KR"/>
        </w:rPr>
        <w:t xml:space="preserve"> of co-existence study for CLI</w:t>
      </w:r>
    </w:p>
    <w:p w:rsidR="001E02BE" w:rsidRPr="001E02BE" w:rsidRDefault="001E02BE" w:rsidP="00FB4DB5">
      <w:pPr>
        <w:pStyle w:val="afd"/>
        <w:numPr>
          <w:ilvl w:val="0"/>
          <w:numId w:val="19"/>
        </w:numPr>
        <w:ind w:leftChars="0"/>
        <w:jc w:val="left"/>
        <w:rPr>
          <w:rFonts w:ascii="Times New Roman" w:eastAsiaTheme="minorEastAsia" w:hAnsi="Times New Roman"/>
          <w:sz w:val="20"/>
          <w:szCs w:val="20"/>
          <w:lang w:eastAsia="ko-KR"/>
        </w:rPr>
      </w:pPr>
      <w:r w:rsidRPr="001E02BE">
        <w:rPr>
          <w:rFonts w:ascii="Times New Roman" w:eastAsiaTheme="minorEastAsia" w:hAnsi="Times New Roman"/>
          <w:sz w:val="20"/>
          <w:szCs w:val="20"/>
          <w:lang w:eastAsia="ko-KR"/>
        </w:rPr>
        <w:t>RRM aspect</w:t>
      </w:r>
    </w:p>
    <w:p w:rsidR="001E02BE" w:rsidRPr="001E02BE" w:rsidRDefault="001E02BE" w:rsidP="00FB4DB5">
      <w:pPr>
        <w:pStyle w:val="afd"/>
        <w:numPr>
          <w:ilvl w:val="1"/>
          <w:numId w:val="19"/>
        </w:numPr>
        <w:ind w:leftChars="0"/>
        <w:rPr>
          <w:rFonts w:ascii="Times New Roman" w:eastAsiaTheme="minorEastAsia" w:hAnsi="Times New Roman"/>
          <w:sz w:val="20"/>
          <w:szCs w:val="20"/>
          <w:lang w:eastAsia="ko-KR"/>
        </w:rPr>
      </w:pPr>
      <w:r w:rsidRPr="001E02BE">
        <w:rPr>
          <w:rFonts w:ascii="Times New Roman" w:eastAsiaTheme="minorEastAsia" w:hAnsi="Times New Roman"/>
          <w:sz w:val="20"/>
          <w:szCs w:val="20"/>
          <w:lang w:eastAsia="ko-KR"/>
        </w:rPr>
        <w:t xml:space="preserve">Define RRM core/performance requirements for </w:t>
      </w:r>
      <w:r w:rsidRPr="001E02BE">
        <w:rPr>
          <w:rFonts w:ascii="Times New Roman" w:eastAsiaTheme="minorEastAsia" w:hAnsi="Times New Roman"/>
          <w:noProof/>
          <w:sz w:val="20"/>
          <w:szCs w:val="20"/>
          <w:lang w:eastAsia="ko-KR"/>
        </w:rPr>
        <w:t>cross-link</w:t>
      </w:r>
      <w:r w:rsidRPr="001E02BE">
        <w:rPr>
          <w:rFonts w:ascii="Times New Roman" w:eastAsiaTheme="minorEastAsia" w:hAnsi="Times New Roman"/>
          <w:sz w:val="20"/>
          <w:szCs w:val="20"/>
          <w:lang w:eastAsia="ko-KR"/>
        </w:rPr>
        <w:t xml:space="preserve"> interference (CLI) measurement</w:t>
      </w:r>
    </w:p>
    <w:p w:rsidR="001E02BE" w:rsidRPr="001E02BE" w:rsidRDefault="001E02BE" w:rsidP="001E02BE">
      <w:pPr>
        <w:rPr>
          <w:lang w:val="en-US" w:eastAsia="ja-JP"/>
        </w:rPr>
      </w:pP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lastRenderedPageBreak/>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195E83" w:rsidRDefault="00195E83" w:rsidP="00195E83">
      <w:r w:rsidRPr="007A0080">
        <w:rPr>
          <w:rFonts w:hint="eastAsia"/>
          <w:b/>
          <w:sz w:val="24"/>
          <w:u w:val="single"/>
          <w:lang w:eastAsia="ko-KR"/>
        </w:rPr>
        <w:t xml:space="preserve">RAN1 </w:t>
      </w:r>
      <w:r w:rsidRPr="007A0080">
        <w:rPr>
          <w:b/>
          <w:sz w:val="24"/>
          <w:u w:val="single"/>
          <w:lang w:eastAsia="ko-KR"/>
        </w:rPr>
        <w:t>AdHoc 1901</w:t>
      </w:r>
      <w:r>
        <w:t xml:space="preserve"> </w:t>
      </w:r>
    </w:p>
    <w:p w:rsidR="00195E83" w:rsidRPr="002D4FD8" w:rsidRDefault="002D4FD8" w:rsidP="00FB4DB5">
      <w:pPr>
        <w:pStyle w:val="afd"/>
        <w:numPr>
          <w:ilvl w:val="0"/>
          <w:numId w:val="16"/>
        </w:numPr>
        <w:ind w:leftChars="0"/>
        <w:rPr>
          <w:rFonts w:ascii="Times New Roman" w:eastAsiaTheme="minorEastAsia" w:hAnsi="Times New Roman"/>
          <w:b/>
          <w:sz w:val="24"/>
          <w:szCs w:val="20"/>
          <w:lang w:eastAsia="ko-KR"/>
        </w:rPr>
      </w:pPr>
      <w:r w:rsidRPr="002D4FD8">
        <w:rPr>
          <w:rFonts w:ascii="Times New Roman" w:eastAsiaTheme="minorEastAsia" w:hAnsi="Times New Roman"/>
          <w:b/>
          <w:sz w:val="24"/>
          <w:szCs w:val="20"/>
          <w:lang w:eastAsia="ko-KR"/>
        </w:rPr>
        <w:t xml:space="preserve">Cross-Link Interference (CLI) measurements and reporting at a UE </w:t>
      </w:r>
    </w:p>
    <w:p w:rsidR="00195E83" w:rsidRDefault="00195E83" w:rsidP="001E02BE">
      <w:pPr>
        <w:spacing w:after="0"/>
      </w:pPr>
      <w:r>
        <w:t>[1] R1-1901337, Work plan for Rel-16 WI on Cross Link Interference (CLI) handling and Remote Interference Management (RIM) for NR, LG Electronics</w:t>
      </w:r>
    </w:p>
    <w:p w:rsidR="00195E83" w:rsidRDefault="00195E83" w:rsidP="001E02BE">
      <w:pPr>
        <w:spacing w:after="0"/>
      </w:pPr>
      <w:r>
        <w:t>[2] R1-1900052, Discussion on UE-UE measurement for CLI management, Huawei, HiSilicon</w:t>
      </w:r>
    </w:p>
    <w:p w:rsidR="00195E83" w:rsidRDefault="00195E83" w:rsidP="001E02BE">
      <w:pPr>
        <w:spacing w:after="0"/>
      </w:pPr>
      <w:r>
        <w:t>[3] R1-1900124, UE-to-UE CLI measurements, vivo</w:t>
      </w:r>
    </w:p>
    <w:p w:rsidR="00195E83" w:rsidRDefault="00195E83" w:rsidP="001E02BE">
      <w:pPr>
        <w:spacing w:after="0"/>
      </w:pPr>
      <w:r>
        <w:t>[4] R1-1900221, Discussion on UE-to-UE measurement and reporting for CLI mitigation, ZTE Corporation</w:t>
      </w:r>
    </w:p>
    <w:p w:rsidR="00195E83" w:rsidRDefault="00195E83" w:rsidP="001E02BE">
      <w:pPr>
        <w:spacing w:after="0"/>
      </w:pPr>
      <w:r>
        <w:t>[5] R1-1900297, Discussion on CLI measurement and reporting, OPPO</w:t>
      </w:r>
    </w:p>
    <w:p w:rsidR="00195E83" w:rsidRDefault="00195E83" w:rsidP="001E02BE">
      <w:pPr>
        <w:spacing w:after="0"/>
      </w:pPr>
      <w:r>
        <w:t>[6] R1-1900408, Discussion on UE-UE cross link interference measurements and reporting, CMCC</w:t>
      </w:r>
    </w:p>
    <w:p w:rsidR="00195E83" w:rsidRDefault="00195E83" w:rsidP="001E02BE">
      <w:pPr>
        <w:spacing w:after="0"/>
      </w:pPr>
      <w:r>
        <w:t>[7] R1-1900448, Cross-link interference measurements and reporting, AT&amp;T</w:t>
      </w:r>
    </w:p>
    <w:p w:rsidR="00195E83" w:rsidRDefault="00195E83" w:rsidP="001E02BE">
      <w:pPr>
        <w:spacing w:after="0"/>
      </w:pPr>
      <w:r>
        <w:t>[8] R1-1900489, UE-UE CLI measurement and reporting, Intel Corporation</w:t>
      </w:r>
    </w:p>
    <w:p w:rsidR="00195E83" w:rsidRDefault="00195E83" w:rsidP="001E02BE">
      <w:pPr>
        <w:spacing w:after="0"/>
      </w:pPr>
      <w:r>
        <w:t>[9] R1-1900617, Discussion on UE-to-UE CLI measurement and reporting at a UE, LG Electronics</w:t>
      </w:r>
    </w:p>
    <w:p w:rsidR="00195E83" w:rsidRDefault="00195E83" w:rsidP="001E02BE">
      <w:pPr>
        <w:spacing w:after="0"/>
      </w:pPr>
      <w:r>
        <w:t>[10] R1-1900679, Discussion on UE measurement and reporting for CLI, CATT</w:t>
      </w:r>
    </w:p>
    <w:p w:rsidR="00195E83" w:rsidRDefault="00195E83" w:rsidP="001E02BE">
      <w:pPr>
        <w:spacing w:after="0"/>
      </w:pPr>
      <w:r>
        <w:t>[11] R1-1900758, On UE-side cross-link interference measurement and reporting, Ericsson</w:t>
      </w:r>
    </w:p>
    <w:p w:rsidR="00195E83" w:rsidRDefault="00195E83" w:rsidP="001E02BE">
      <w:pPr>
        <w:spacing w:after="0"/>
      </w:pPr>
      <w:r>
        <w:t>[12] R1-1900836, CLI Measurements for Dynamic TDD Concepts in NR, Nokia, Nokia Shanghai Bell</w:t>
      </w:r>
    </w:p>
    <w:p w:rsidR="00195E83" w:rsidRDefault="00195E83" w:rsidP="001E02BE">
      <w:pPr>
        <w:spacing w:after="0"/>
      </w:pPr>
      <w:r>
        <w:t>[13] R1-1900892, Signal transmission and measurement for UE-to-UE CLI, Qualcomm Incorporated</w:t>
      </w:r>
    </w:p>
    <w:p w:rsidR="00195E83" w:rsidRDefault="00195E83" w:rsidP="001E02BE">
      <w:pPr>
        <w:spacing w:after="0"/>
      </w:pPr>
      <w:r>
        <w:t>[14] R1-1900988, RSSI based UE-to-UE CLI measurement and reporting, ITRI</w:t>
      </w:r>
    </w:p>
    <w:p w:rsidR="00195E83" w:rsidRDefault="00195E83" w:rsidP="001E02BE">
      <w:pPr>
        <w:spacing w:after="0"/>
      </w:pPr>
      <w:r>
        <w:t>[15] R1-1901063, Cross-link interference measurements and reporting at a UE, Samsung</w:t>
      </w:r>
    </w:p>
    <w:p w:rsidR="00195E83" w:rsidRDefault="00195E83" w:rsidP="001E02BE">
      <w:pPr>
        <w:spacing w:after="0"/>
      </w:pPr>
      <w:r>
        <w:t>[16] R1-1901136, On Cross-link interference measurements and reporting UE-UE CLI measurement, CEWiT</w:t>
      </w:r>
    </w:p>
    <w:p w:rsidR="00195E83" w:rsidRDefault="00195E83" w:rsidP="001E02BE">
      <w:pPr>
        <w:spacing w:after="0"/>
      </w:pPr>
      <w:r>
        <w:t>[17] R1-1901338, Summary of Issues on UE-UE CLI measurements and Network Coordination Mechanism, LG Electronics</w:t>
      </w:r>
    </w:p>
    <w:p w:rsidR="00195E83" w:rsidRDefault="00195E83" w:rsidP="001E02BE">
      <w:pPr>
        <w:spacing w:after="0"/>
      </w:pPr>
      <w:r>
        <w:t>[18] R1-1901372, Summary#1 of Issues on UE-UE CLI measurements and Network Coordination Mechanism, LG Electronics</w:t>
      </w:r>
    </w:p>
    <w:p w:rsidR="00195E83" w:rsidRDefault="00195E83" w:rsidP="001E02BE">
      <w:pPr>
        <w:spacing w:after="0"/>
      </w:pPr>
      <w:r>
        <w:t>[19] R1-1901373, Summary#2 of Issues on UE-UE CLI measurements and Network Coordination Mechanism, LG Electronics</w:t>
      </w:r>
    </w:p>
    <w:p w:rsidR="00195E83" w:rsidRDefault="00195E83" w:rsidP="001E02BE">
      <w:pPr>
        <w:spacing w:after="0"/>
      </w:pPr>
      <w:r>
        <w:t>[20] R1-1901374, Summary#3 of Issues on UE-UE CLI measurements and Network Coordination Mechanism, LG Electronics</w:t>
      </w:r>
    </w:p>
    <w:p w:rsidR="00195E83" w:rsidRDefault="00195E83" w:rsidP="001E02BE">
      <w:pPr>
        <w:spacing w:after="0"/>
      </w:pPr>
      <w:r>
        <w:t>[21] R1-1901405, LS on UE-UE CLI measurement and reporting, RAN1, LG Electronics</w:t>
      </w:r>
    </w:p>
    <w:p w:rsidR="00195E83" w:rsidRDefault="00195E83" w:rsidP="001E02BE">
      <w:pPr>
        <w:spacing w:after="0"/>
      </w:pPr>
      <w:r>
        <w:t>[22] R1-1901426, [DRAFT] LS on UE-UE CLI measurement and reporting, LG Electronics</w:t>
      </w:r>
    </w:p>
    <w:p w:rsidR="002D4FD8" w:rsidRPr="002D4FD8" w:rsidRDefault="002D4FD8" w:rsidP="00FB4DB5">
      <w:pPr>
        <w:pStyle w:val="afd"/>
        <w:numPr>
          <w:ilvl w:val="0"/>
          <w:numId w:val="16"/>
        </w:numPr>
        <w:spacing w:before="240"/>
        <w:ind w:leftChars="0" w:left="403" w:hanging="403"/>
        <w:rPr>
          <w:rFonts w:ascii="Times New Roman" w:eastAsiaTheme="minorEastAsia" w:hAnsi="Times New Roman"/>
          <w:b/>
          <w:sz w:val="24"/>
          <w:szCs w:val="20"/>
          <w:lang w:eastAsia="ko-KR"/>
        </w:rPr>
      </w:pPr>
      <w:r w:rsidRPr="002D4FD8">
        <w:rPr>
          <w:rFonts w:ascii="Times New Roman" w:eastAsiaTheme="minorEastAsia" w:hAnsi="Times New Roman"/>
          <w:b/>
          <w:sz w:val="24"/>
          <w:szCs w:val="20"/>
          <w:lang w:eastAsia="ko-KR"/>
        </w:rPr>
        <w:t>Network coordination mechanism(s) for CLI</w:t>
      </w:r>
    </w:p>
    <w:p w:rsidR="00195E83" w:rsidRDefault="00195E83" w:rsidP="001E02BE">
      <w:pPr>
        <w:spacing w:after="0"/>
      </w:pPr>
      <w:r>
        <w:t>[23] R1-1900053, Discussion on network coordination mechanisms for CLI management, Huawei, HiSilicon</w:t>
      </w:r>
    </w:p>
    <w:p w:rsidR="00195E83" w:rsidRDefault="00195E83" w:rsidP="001E02BE">
      <w:pPr>
        <w:spacing w:after="0"/>
      </w:pPr>
      <w:r>
        <w:t>[24] R1-1900125, Network coordination for CLI management, vivo</w:t>
      </w:r>
    </w:p>
    <w:p w:rsidR="00195E83" w:rsidRDefault="00195E83" w:rsidP="001E02BE">
      <w:pPr>
        <w:spacing w:after="0"/>
      </w:pPr>
      <w:r>
        <w:t>[25] R1-1900222, Discussion on network coordination mechanisms for CLI mitigation, ZTE Corporation</w:t>
      </w:r>
    </w:p>
    <w:p w:rsidR="00195E83" w:rsidRDefault="00195E83" w:rsidP="001E02BE">
      <w:pPr>
        <w:spacing w:after="0"/>
      </w:pPr>
      <w:r>
        <w:t>[26] R1-1900298, Discussion on network coordination mechanism(s) for CLI, OPPO</w:t>
      </w:r>
    </w:p>
    <w:p w:rsidR="00195E83" w:rsidRDefault="00195E83" w:rsidP="001E02BE">
      <w:pPr>
        <w:spacing w:after="0"/>
      </w:pPr>
      <w:r>
        <w:t>[27] R1-1900409, Discussion on backhaul information exchange for CLI management, CMCC</w:t>
      </w:r>
    </w:p>
    <w:p w:rsidR="00195E83" w:rsidRDefault="00195E83" w:rsidP="001E02BE">
      <w:pPr>
        <w:spacing w:after="0"/>
      </w:pPr>
      <w:r>
        <w:t>[28] R1-1900449, Network coordination mechanisms for CLI, AT&amp;T</w:t>
      </w:r>
    </w:p>
    <w:p w:rsidR="00195E83" w:rsidRDefault="00195E83" w:rsidP="001E02BE">
      <w:pPr>
        <w:spacing w:after="0"/>
      </w:pPr>
      <w:r>
        <w:t>[29] R1-1900490, Network coordination for CLI management, Intel Corporation</w:t>
      </w:r>
    </w:p>
    <w:p w:rsidR="00195E83" w:rsidRDefault="00195E83" w:rsidP="001E02BE">
      <w:pPr>
        <w:spacing w:after="0"/>
      </w:pPr>
      <w:r>
        <w:t>[30] R1-1900618, Discussion on network coordination and information exchange for CLI, LG Electronics</w:t>
      </w:r>
    </w:p>
    <w:p w:rsidR="00195E83" w:rsidRDefault="00195E83" w:rsidP="001E02BE">
      <w:pPr>
        <w:spacing w:after="0"/>
      </w:pPr>
      <w:r>
        <w:t>[31] R1-1900759, On network coordination mechanisms for CLI mitigation, Ericsson</w:t>
      </w:r>
    </w:p>
    <w:p w:rsidR="00195E83" w:rsidRDefault="00195E83" w:rsidP="001E02BE">
      <w:pPr>
        <w:spacing w:after="0"/>
      </w:pPr>
      <w:r>
        <w:t>[32] R1-1900837, Network-based coordination of UL/DL configurations, Nokia, Nokia Shanghai Bell</w:t>
      </w:r>
    </w:p>
    <w:p w:rsidR="00195E83" w:rsidRDefault="00195E83" w:rsidP="001E02BE">
      <w:pPr>
        <w:spacing w:after="0"/>
      </w:pPr>
      <w:r>
        <w:t>[33] R1-1900893, Network coordination and gNB information exchange for CLI, Qualcomm Incorporated</w:t>
      </w:r>
    </w:p>
    <w:p w:rsidR="00195E83" w:rsidRDefault="00195E83" w:rsidP="001E02BE">
      <w:pPr>
        <w:spacing w:after="0"/>
      </w:pPr>
      <w:r>
        <w:t>[34] R1-1901064, Network coordination mechanism(s) for CLI, Samsung</w:t>
      </w:r>
    </w:p>
    <w:p w:rsidR="00195E83" w:rsidRDefault="00195E83" w:rsidP="001E02BE">
      <w:pPr>
        <w:spacing w:after="0"/>
      </w:pPr>
      <w:r>
        <w:t>[35] R1-1901138, On Network coordination mechanisms for CLI measurement, CEWiT</w:t>
      </w:r>
    </w:p>
    <w:p w:rsidR="002D4FD8" w:rsidRPr="002D4FD8" w:rsidRDefault="002D4FD8" w:rsidP="00FB4DB5">
      <w:pPr>
        <w:pStyle w:val="afd"/>
        <w:numPr>
          <w:ilvl w:val="0"/>
          <w:numId w:val="16"/>
        </w:numPr>
        <w:spacing w:before="240"/>
        <w:ind w:leftChars="0" w:left="403" w:hanging="403"/>
        <w:rPr>
          <w:rFonts w:ascii="Times New Roman" w:eastAsiaTheme="minorEastAsia" w:hAnsi="Times New Roman"/>
          <w:b/>
          <w:sz w:val="24"/>
          <w:szCs w:val="20"/>
          <w:lang w:eastAsia="ko-KR"/>
        </w:rPr>
      </w:pPr>
      <w:r w:rsidRPr="002D4FD8">
        <w:rPr>
          <w:rFonts w:ascii="Times New Roman" w:eastAsiaTheme="minorEastAsia" w:hAnsi="Times New Roman"/>
          <w:b/>
          <w:sz w:val="24"/>
          <w:szCs w:val="20"/>
          <w:lang w:eastAsia="ko-KR"/>
        </w:rPr>
        <w:t>RIM RS resource and configurations</w:t>
      </w:r>
    </w:p>
    <w:p w:rsidR="00195E83" w:rsidRDefault="00195E83" w:rsidP="001E02BE">
      <w:pPr>
        <w:spacing w:after="0"/>
      </w:pPr>
      <w:r>
        <w:t>[36] R1-1900051, Discussion on RS design for RIM purpose, Huawei, HiSilicon</w:t>
      </w:r>
    </w:p>
    <w:p w:rsidR="00195E83" w:rsidRDefault="00195E83" w:rsidP="001E02BE">
      <w:pPr>
        <w:spacing w:after="0"/>
      </w:pPr>
      <w:r>
        <w:t>[37] R1-1900223, Discussion on RIM RS resource and configurations, ZTE Corporation</w:t>
      </w:r>
    </w:p>
    <w:p w:rsidR="00195E83" w:rsidRDefault="00195E83" w:rsidP="001E02BE">
      <w:pPr>
        <w:spacing w:after="0"/>
      </w:pPr>
      <w:r>
        <w:t>[38] R1-1900329, On RIM RS design, CATT</w:t>
      </w:r>
    </w:p>
    <w:p w:rsidR="00195E83" w:rsidRDefault="00195E83" w:rsidP="001E02BE">
      <w:pPr>
        <w:spacing w:after="0"/>
      </w:pPr>
      <w:r>
        <w:t>[39] R1-1900410, Discussion on configuration of RIM RS, CMCC</w:t>
      </w:r>
    </w:p>
    <w:p w:rsidR="00195E83" w:rsidRDefault="00195E83" w:rsidP="001E02BE">
      <w:pPr>
        <w:spacing w:after="0"/>
      </w:pPr>
      <w:r>
        <w:t>[40] R1-1900491, RIM RS design, Intel Corporation</w:t>
      </w:r>
    </w:p>
    <w:p w:rsidR="00195E83" w:rsidRDefault="00195E83" w:rsidP="001E02BE">
      <w:pPr>
        <w:spacing w:after="0"/>
      </w:pPr>
      <w:r>
        <w:t>[41] R1-1900619, Discussion on RIM RS resource and configuration, LG Electronics</w:t>
      </w:r>
    </w:p>
    <w:p w:rsidR="00195E83" w:rsidRDefault="00195E83" w:rsidP="001E02BE">
      <w:pPr>
        <w:spacing w:after="0"/>
      </w:pPr>
      <w:r>
        <w:t>[42] R1-1900661, Discussion on remote interference mitigation mechanisms for RIM, Hisense</w:t>
      </w:r>
    </w:p>
    <w:p w:rsidR="00195E83" w:rsidRDefault="00195E83" w:rsidP="001E02BE">
      <w:pPr>
        <w:spacing w:after="0"/>
      </w:pPr>
      <w:r>
        <w:t>[43] R1-1900760, On RIM RS resource and configurations, Ericsson</w:t>
      </w:r>
    </w:p>
    <w:p w:rsidR="00195E83" w:rsidRDefault="00195E83" w:rsidP="001E02BE">
      <w:pPr>
        <w:spacing w:after="0"/>
      </w:pPr>
      <w:r>
        <w:t>[44] R1-1900838, Discussion on RIM-RS configurations, Nokia, Nokia Shanghai Bell</w:t>
      </w:r>
    </w:p>
    <w:p w:rsidR="00195E83" w:rsidRDefault="00195E83" w:rsidP="001E02BE">
      <w:pPr>
        <w:spacing w:after="0"/>
      </w:pPr>
      <w:r>
        <w:t>[45] R1-1900894, RIM RS design and configurations, Qualcomm Incorporated</w:t>
      </w:r>
    </w:p>
    <w:p w:rsidR="00195E83" w:rsidRDefault="00195E83" w:rsidP="001E02BE">
      <w:pPr>
        <w:spacing w:after="0"/>
      </w:pPr>
      <w:r>
        <w:t>[46] R1-1901065, RIM RS resource and configurations, Samsung</w:t>
      </w:r>
    </w:p>
    <w:p w:rsidR="00195E83" w:rsidRDefault="00195E83" w:rsidP="001E02BE">
      <w:pPr>
        <w:spacing w:after="0"/>
      </w:pPr>
      <w:r>
        <w:t>[47] R1-1901109, Discussion on remote interference mitigation mechanisms for RIM, Hisense</w:t>
      </w:r>
    </w:p>
    <w:p w:rsidR="00195E83" w:rsidRDefault="00195E83" w:rsidP="001E02BE">
      <w:pPr>
        <w:spacing w:after="0"/>
      </w:pPr>
      <w:r>
        <w:t>[48] R1-1901139, On RIM RS resource and configurations mechanism, CEWiT</w:t>
      </w:r>
    </w:p>
    <w:p w:rsidR="00195E83" w:rsidRDefault="00195E83" w:rsidP="001E02BE">
      <w:pPr>
        <w:spacing w:after="0"/>
      </w:pPr>
      <w:r>
        <w:t>[49] R1-1901309, Feature lead summary for NR RIM, CMCC</w:t>
      </w:r>
    </w:p>
    <w:p w:rsidR="002D4FD8" w:rsidRDefault="002D4FD8" w:rsidP="00FB4DB5">
      <w:pPr>
        <w:pStyle w:val="afd"/>
        <w:numPr>
          <w:ilvl w:val="0"/>
          <w:numId w:val="16"/>
        </w:numPr>
        <w:spacing w:before="240"/>
        <w:ind w:leftChars="0" w:left="403" w:hanging="403"/>
      </w:pPr>
      <w:r w:rsidRPr="002D4FD8">
        <w:rPr>
          <w:rFonts w:ascii="Times New Roman" w:eastAsiaTheme="minorEastAsia" w:hAnsi="Times New Roman"/>
          <w:b/>
          <w:sz w:val="24"/>
          <w:szCs w:val="20"/>
          <w:lang w:eastAsia="ko-KR"/>
        </w:rPr>
        <w:t>OAM functions to support RIM operation</w:t>
      </w:r>
    </w:p>
    <w:p w:rsidR="00195E83" w:rsidRDefault="00195E83" w:rsidP="001E02BE">
      <w:pPr>
        <w:spacing w:after="0"/>
      </w:pPr>
      <w:r>
        <w:lastRenderedPageBreak/>
        <w:t>[50] R1-1900050, Discussion on OAM functions and RIM mechanisms, Huawei, HiSilicon</w:t>
      </w:r>
    </w:p>
    <w:p w:rsidR="00195E83" w:rsidRDefault="00195E83" w:rsidP="001E02BE">
      <w:pPr>
        <w:spacing w:after="0"/>
      </w:pPr>
      <w:r>
        <w:t>[51] R1-1900224, Discussion on OAM functions to support RIM operation, ZTE Corporation</w:t>
      </w:r>
    </w:p>
    <w:p w:rsidR="00195E83" w:rsidRDefault="00195E83" w:rsidP="001E02BE">
      <w:pPr>
        <w:spacing w:after="0"/>
      </w:pPr>
      <w:r>
        <w:t>[52] R1-1900330, Discussion on OAM involvement in RIM operation, CATT</w:t>
      </w:r>
    </w:p>
    <w:p w:rsidR="00195E83" w:rsidRDefault="00195E83" w:rsidP="001E02BE">
      <w:pPr>
        <w:spacing w:after="0"/>
      </w:pPr>
      <w:r>
        <w:t>[53] R1-1900411, Discussion on OAM functions to support RIM operation, CMCC</w:t>
      </w:r>
    </w:p>
    <w:p w:rsidR="00195E83" w:rsidRDefault="00195E83" w:rsidP="001E02BE">
      <w:pPr>
        <w:spacing w:after="0"/>
      </w:pPr>
      <w:r>
        <w:t>[54] R1-1900492, OAM functions to support RIM operation, Intel Corporation</w:t>
      </w:r>
    </w:p>
    <w:p w:rsidR="00195E83" w:rsidRDefault="00195E83" w:rsidP="001E02BE">
      <w:pPr>
        <w:spacing w:after="0"/>
      </w:pPr>
      <w:r>
        <w:t>[55] R1-1900557, OAM functions to support RIM operation, Samsung</w:t>
      </w:r>
    </w:p>
    <w:p w:rsidR="00195E83" w:rsidRDefault="00195E83" w:rsidP="001E02BE">
      <w:pPr>
        <w:spacing w:after="0"/>
      </w:pPr>
      <w:r>
        <w:t>[56] R1-1900620, Discussion on OAM functions to support RIM operation, LG Electronics</w:t>
      </w:r>
    </w:p>
    <w:p w:rsidR="00195E83" w:rsidRDefault="00195E83" w:rsidP="001E02BE">
      <w:pPr>
        <w:spacing w:after="0"/>
      </w:pPr>
      <w:r>
        <w:t>[57] R1-1900761, On OAM functions to support RIM operations, Ericsson</w:t>
      </w:r>
    </w:p>
    <w:p w:rsidR="00195E83" w:rsidRDefault="00195E83" w:rsidP="001E02BE">
      <w:pPr>
        <w:spacing w:after="0"/>
      </w:pPr>
      <w:r>
        <w:t>[58] R1-1900839, Discussion on OAM functions for NR RIM, Nokia, Nokia Shanghai Bell</w:t>
      </w:r>
    </w:p>
    <w:p w:rsidR="00195E83" w:rsidRDefault="00195E83" w:rsidP="001E02BE">
      <w:pPr>
        <w:spacing w:after="0"/>
      </w:pPr>
      <w:r>
        <w:t>[59] R1-1900895, OAM functions for RIM, Qualcomm Incorporated</w:t>
      </w:r>
    </w:p>
    <w:p w:rsidR="00195E83" w:rsidRDefault="00195E83" w:rsidP="001E02BE">
      <w:pPr>
        <w:spacing w:after="0"/>
      </w:pPr>
      <w:r>
        <w:t>[60] R1-1901140, On OAM functions to support RIM operation, CEWiT</w:t>
      </w:r>
    </w:p>
    <w:p w:rsidR="002D4FD8" w:rsidRDefault="002D4FD8" w:rsidP="00FB4DB5">
      <w:pPr>
        <w:pStyle w:val="afd"/>
        <w:numPr>
          <w:ilvl w:val="0"/>
          <w:numId w:val="16"/>
        </w:numPr>
        <w:spacing w:before="240"/>
        <w:ind w:leftChars="0" w:left="403" w:hanging="403"/>
      </w:pPr>
      <w:r w:rsidRPr="002D4FD8">
        <w:rPr>
          <w:rFonts w:ascii="Times New Roman" w:eastAsiaTheme="minorEastAsia" w:hAnsi="Times New Roman"/>
          <w:b/>
          <w:sz w:val="24"/>
          <w:szCs w:val="20"/>
          <w:lang w:eastAsia="ko-KR"/>
        </w:rPr>
        <w:t>Others</w:t>
      </w:r>
    </w:p>
    <w:p w:rsidR="00195E83" w:rsidRDefault="00195E83" w:rsidP="001E02BE">
      <w:pPr>
        <w:spacing w:after="0"/>
      </w:pPr>
      <w:r>
        <w:t>[61] R1-1900402, Update of evaluation results, CATT</w:t>
      </w:r>
    </w:p>
    <w:p w:rsidR="00195E83" w:rsidRDefault="00195E83" w:rsidP="001E02BE">
      <w:pPr>
        <w:spacing w:after="0"/>
      </w:pPr>
      <w:r>
        <w:t>[62] R1-1900412, Discussion on methods to carry indicating information, CMCC</w:t>
      </w:r>
    </w:p>
    <w:p w:rsidR="00195E83" w:rsidRDefault="00195E83" w:rsidP="001E02BE">
      <w:pPr>
        <w:spacing w:after="0"/>
      </w:pPr>
      <w:r>
        <w:t>[63] R1-1900413, Discussion on open issues of NR-RIM RS design, CMCC</w:t>
      </w:r>
    </w:p>
    <w:p w:rsidR="00195E83" w:rsidRDefault="00195E83" w:rsidP="001E02BE">
      <w:pPr>
        <w:spacing w:after="0"/>
      </w:pPr>
      <w:r>
        <w:t>[64] R1-1900414, Updated simulation results of NR-RIM, CMCC</w:t>
      </w:r>
    </w:p>
    <w:p w:rsidR="00195E83" w:rsidRDefault="00195E83" w:rsidP="001E02BE">
      <w:pPr>
        <w:spacing w:after="0"/>
      </w:pPr>
      <w:r>
        <w:t>[65] R1-1900762, On length of set ID, Ericsson</w:t>
      </w:r>
    </w:p>
    <w:p w:rsidR="00195E83" w:rsidRDefault="00195E83" w:rsidP="001E02BE">
      <w:pPr>
        <w:spacing w:after="0"/>
      </w:pPr>
      <w:r>
        <w:t>[66] R1-1900764, Evaluation results for CLI mitigation schemes, Ericsson</w:t>
      </w:r>
    </w:p>
    <w:p w:rsidR="00195E83" w:rsidRDefault="00195E83" w:rsidP="001E02BE">
      <w:pPr>
        <w:spacing w:after="0"/>
      </w:pPr>
      <w:r>
        <w:t>[67] R1-1900840, Further evaluation results on RIM-RS design, Nokia, Nokia Shanghai Bell</w:t>
      </w:r>
    </w:p>
    <w:p w:rsidR="00195E83" w:rsidRDefault="00195E83" w:rsidP="001E02BE">
      <w:pPr>
        <w:spacing w:after="0"/>
      </w:pPr>
      <w:r>
        <w:t>[68] R1-1901254, Discussion on mapping of gNB set ID, Huawei, HiSilicon</w:t>
      </w:r>
    </w:p>
    <w:p w:rsidR="00195E83" w:rsidRDefault="00195E83" w:rsidP="001E02BE">
      <w:pPr>
        <w:spacing w:after="0"/>
      </w:pPr>
      <w:r>
        <w:t>[69] R1-1901267, Discussion on frequency domain aspects for RIM-RS, Huawei, HiSilicon</w:t>
      </w:r>
    </w:p>
    <w:p w:rsidR="00195E83" w:rsidRDefault="00195E83" w:rsidP="001E02BE">
      <w:pPr>
        <w:spacing w:after="0"/>
      </w:pPr>
      <w:r>
        <w:t>[70] R1-1901268, Discussion on signal generation for RIM-RS, Huawei, HiSilicon</w:t>
      </w:r>
    </w:p>
    <w:p w:rsidR="00195E83" w:rsidRDefault="00195E83" w:rsidP="00195E83"/>
    <w:p w:rsidR="00195E83" w:rsidRPr="007A0080" w:rsidRDefault="00195E83" w:rsidP="003F4712">
      <w:pPr>
        <w:spacing w:before="240" w:after="0"/>
        <w:rPr>
          <w:b/>
          <w:sz w:val="24"/>
          <w:u w:val="single"/>
          <w:lang w:eastAsia="ko-KR"/>
        </w:rPr>
      </w:pPr>
      <w:r w:rsidRPr="007A0080">
        <w:rPr>
          <w:rFonts w:hint="eastAsia"/>
          <w:b/>
          <w:sz w:val="24"/>
          <w:u w:val="single"/>
          <w:lang w:eastAsia="ko-KR"/>
        </w:rPr>
        <w:t xml:space="preserve">RAN1 </w:t>
      </w:r>
      <w:r w:rsidRPr="007A0080">
        <w:rPr>
          <w:b/>
          <w:sz w:val="24"/>
          <w:u w:val="single"/>
          <w:lang w:eastAsia="ko-KR"/>
        </w:rPr>
        <w:t>#96</w:t>
      </w:r>
    </w:p>
    <w:p w:rsidR="002D4FD8" w:rsidRDefault="002D4FD8" w:rsidP="00FB4DB5">
      <w:pPr>
        <w:pStyle w:val="afd"/>
        <w:numPr>
          <w:ilvl w:val="0"/>
          <w:numId w:val="16"/>
        </w:numPr>
        <w:spacing w:before="240"/>
        <w:ind w:leftChars="0"/>
      </w:pPr>
      <w:r w:rsidRPr="002D4FD8">
        <w:rPr>
          <w:rFonts w:ascii="Times New Roman" w:eastAsiaTheme="minorEastAsia" w:hAnsi="Times New Roman"/>
          <w:b/>
          <w:sz w:val="24"/>
          <w:szCs w:val="20"/>
          <w:lang w:eastAsia="ko-KR"/>
        </w:rPr>
        <w:t>Cross-Link Interference (CLI) measurements and reporting at a UE</w:t>
      </w:r>
    </w:p>
    <w:p w:rsidR="00195E83" w:rsidRDefault="00195E83" w:rsidP="003F4712">
      <w:pPr>
        <w:spacing w:after="0"/>
      </w:pPr>
      <w:r>
        <w:t>[</w:t>
      </w:r>
      <w:r w:rsidR="003F4712">
        <w:t>7</w:t>
      </w:r>
      <w:r>
        <w:t>1] R1-1901549, Discussion on UE-UE measurement and reporting for CLI management, Huawei, HiSilicon</w:t>
      </w:r>
    </w:p>
    <w:p w:rsidR="00195E83" w:rsidRDefault="00195E83" w:rsidP="003F4712">
      <w:pPr>
        <w:spacing w:after="0"/>
      </w:pPr>
      <w:r>
        <w:t>[</w:t>
      </w:r>
      <w:r w:rsidR="003F4712">
        <w:t>7</w:t>
      </w:r>
      <w:r>
        <w:t>2] R1-1901690, UE-to-UE CLI measurements, vivo</w:t>
      </w:r>
    </w:p>
    <w:p w:rsidR="00195E83" w:rsidRDefault="00195E83" w:rsidP="003F4712">
      <w:pPr>
        <w:spacing w:after="0"/>
      </w:pPr>
      <w:r>
        <w:t>[</w:t>
      </w:r>
      <w:r w:rsidR="003F4712">
        <w:t>7</w:t>
      </w:r>
      <w:r>
        <w:t>3] R1-1901902, UE-UE CLI measurements and reporting, AT&amp;T</w:t>
      </w:r>
    </w:p>
    <w:p w:rsidR="00195E83" w:rsidRDefault="00195E83" w:rsidP="003F4712">
      <w:pPr>
        <w:spacing w:after="0"/>
      </w:pPr>
      <w:r>
        <w:t>[</w:t>
      </w:r>
      <w:r w:rsidR="003F4712">
        <w:t>7</w:t>
      </w:r>
      <w:r>
        <w:t>4] R1-1901969, Discussion on remaining issues of CLI measurement and reporting, ZTE Corporation</w:t>
      </w:r>
    </w:p>
    <w:p w:rsidR="00195E83" w:rsidRDefault="00195E83" w:rsidP="003F4712">
      <w:pPr>
        <w:spacing w:after="0"/>
      </w:pPr>
      <w:r>
        <w:t>[</w:t>
      </w:r>
      <w:r w:rsidR="003F4712">
        <w:t>7</w:t>
      </w:r>
      <w:r>
        <w:t>5] R1-1902000, Details on UE CLI measurement and reporting, CATT</w:t>
      </w:r>
    </w:p>
    <w:p w:rsidR="00195E83" w:rsidRDefault="00195E83" w:rsidP="003F4712">
      <w:pPr>
        <w:spacing w:after="0"/>
      </w:pPr>
      <w:r>
        <w:t>[</w:t>
      </w:r>
      <w:r w:rsidR="003F4712">
        <w:t>7</w:t>
      </w:r>
      <w:r>
        <w:t>6] R1-1902083, Discussion on remaining issue of UE-to-UE CLI measurement and reporting at a UE, LG Electronics</w:t>
      </w:r>
    </w:p>
    <w:p w:rsidR="00195E83" w:rsidRDefault="00195E83" w:rsidP="003F4712">
      <w:pPr>
        <w:spacing w:after="0"/>
      </w:pPr>
      <w:r>
        <w:t>[</w:t>
      </w:r>
      <w:r w:rsidR="003F4712">
        <w:t>7</w:t>
      </w:r>
      <w:r>
        <w:t>7] R1-1902292, Cross-link interference measurements and reporting at a UE, Samsung</w:t>
      </w:r>
    </w:p>
    <w:p w:rsidR="00195E83" w:rsidRDefault="00195E83" w:rsidP="003F4712">
      <w:pPr>
        <w:spacing w:after="0"/>
      </w:pPr>
      <w:r>
        <w:t>[</w:t>
      </w:r>
      <w:r w:rsidR="003F4712">
        <w:t>7</w:t>
      </w:r>
      <w:r>
        <w:t>8] R1-1902332, Discussion on UE-UE cross link interference measurements, CMCC</w:t>
      </w:r>
    </w:p>
    <w:p w:rsidR="00195E83" w:rsidRDefault="00195E83" w:rsidP="003F4712">
      <w:pPr>
        <w:spacing w:after="0"/>
      </w:pPr>
      <w:r>
        <w:t>[</w:t>
      </w:r>
      <w:r w:rsidR="003F4712">
        <w:t>7</w:t>
      </w:r>
      <w:r>
        <w:t>9] R1-1902489, CLI measurement and reporting at a UE, Intel Corporation</w:t>
      </w:r>
    </w:p>
    <w:p w:rsidR="00195E83" w:rsidRDefault="003F4712" w:rsidP="003F4712">
      <w:pPr>
        <w:spacing w:after="0"/>
      </w:pPr>
      <w:r>
        <w:t>[8</w:t>
      </w:r>
      <w:r w:rsidR="00195E83">
        <w:t>0] R1-1902525, On UE-to-UE cross-link interference measurement and reporting, CEWiT</w:t>
      </w:r>
    </w:p>
    <w:p w:rsidR="00195E83" w:rsidRDefault="003F4712" w:rsidP="003F4712">
      <w:pPr>
        <w:spacing w:after="0"/>
      </w:pPr>
      <w:r>
        <w:t>[8</w:t>
      </w:r>
      <w:r w:rsidR="00195E83">
        <w:t>1] R1-1902672, Details of UE CLI measurements, Nokia, Nokia Shanghai Bell</w:t>
      </w:r>
    </w:p>
    <w:p w:rsidR="00195E83" w:rsidRDefault="003F4712" w:rsidP="003F4712">
      <w:pPr>
        <w:spacing w:after="0"/>
      </w:pPr>
      <w:r>
        <w:t>[8</w:t>
      </w:r>
      <w:r w:rsidR="00195E83">
        <w:t>2] R1-1902706, Discussion on CLI measurement and reporting, OPPO</w:t>
      </w:r>
    </w:p>
    <w:p w:rsidR="00195E83" w:rsidRDefault="003F4712" w:rsidP="003F4712">
      <w:pPr>
        <w:spacing w:after="0"/>
      </w:pPr>
      <w:r>
        <w:t>[8</w:t>
      </w:r>
      <w:r w:rsidR="00195E83">
        <w:t>3] R1-1903002, Signal transmission and measurement for UE-to-UE CLI, Qualcomm Incorporated</w:t>
      </w:r>
    </w:p>
    <w:p w:rsidR="00195E83" w:rsidRDefault="003F4712" w:rsidP="003F4712">
      <w:pPr>
        <w:spacing w:after="0"/>
      </w:pPr>
      <w:r>
        <w:t>[8</w:t>
      </w:r>
      <w:r w:rsidR="00195E83">
        <w:t>4] R1-1903032, Remaining issues for CLI measurement and reporting, Ericsson</w:t>
      </w:r>
    </w:p>
    <w:p w:rsidR="00195E83" w:rsidRDefault="003F4712" w:rsidP="003F4712">
      <w:pPr>
        <w:spacing w:after="0"/>
      </w:pPr>
      <w:r>
        <w:t>[8</w:t>
      </w:r>
      <w:r w:rsidR="00195E83">
        <w:t>5] R1-1903219, On UE-to-UE cross-link interference measurement and reporting, CEWiT</w:t>
      </w:r>
    </w:p>
    <w:p w:rsidR="00195E83" w:rsidRDefault="003F4712" w:rsidP="003F4712">
      <w:pPr>
        <w:spacing w:after="0"/>
      </w:pPr>
      <w:r>
        <w:t>[8</w:t>
      </w:r>
      <w:r w:rsidR="00195E83">
        <w:t>6] R1-1903452, Feature Lead Summary of CLI topics, LG Electronics</w:t>
      </w:r>
    </w:p>
    <w:p w:rsidR="00195E83" w:rsidRDefault="003F4712" w:rsidP="003F4712">
      <w:pPr>
        <w:spacing w:after="0"/>
      </w:pPr>
      <w:r>
        <w:t>[8</w:t>
      </w:r>
      <w:r w:rsidR="00195E83">
        <w:t>7] R1-1903453, Offline Discussion Summary#1 of CLI topics, LG Electronics</w:t>
      </w:r>
    </w:p>
    <w:p w:rsidR="00195E83" w:rsidRDefault="003F4712" w:rsidP="003F4712">
      <w:pPr>
        <w:spacing w:after="0"/>
      </w:pPr>
      <w:r>
        <w:t>[8</w:t>
      </w:r>
      <w:r w:rsidR="00195E83">
        <w:t>8] R1-1903454, Offline Discussion Summary#2 of CLI topics, LG Electronics</w:t>
      </w:r>
    </w:p>
    <w:p w:rsidR="00195E83" w:rsidRDefault="003F4712" w:rsidP="003F4712">
      <w:pPr>
        <w:spacing w:after="0"/>
      </w:pPr>
      <w:r>
        <w:t>[8</w:t>
      </w:r>
      <w:r w:rsidR="00195E83">
        <w:t>9] R1-1903455, Offline Discussion Summary#3 of CLI topics, LG Electronics</w:t>
      </w:r>
    </w:p>
    <w:p w:rsidR="00195E83" w:rsidRDefault="003F4712" w:rsidP="003F4712">
      <w:pPr>
        <w:spacing w:after="0"/>
      </w:pPr>
      <w:r>
        <w:t>[9</w:t>
      </w:r>
      <w:r w:rsidR="00195E83">
        <w:t>0] R1-1903639, [DRAFT] LS on UE-UE CLI measurement/reporting and Network coordination mechanism for CLI, LG Electronics</w:t>
      </w:r>
    </w:p>
    <w:p w:rsidR="00195E83" w:rsidRDefault="003F4712" w:rsidP="003F4712">
      <w:pPr>
        <w:spacing w:after="0"/>
      </w:pPr>
      <w:r>
        <w:t>[9</w:t>
      </w:r>
      <w:r w:rsidR="00195E83">
        <w:t>1] R1-1903677, LS on UE-UE CLI measurement/reporting and Network coordination mechanism for CLI, LG Electronics</w:t>
      </w:r>
    </w:p>
    <w:p w:rsidR="009C40A2" w:rsidRDefault="009C40A2" w:rsidP="00FB4DB5">
      <w:pPr>
        <w:pStyle w:val="afd"/>
        <w:numPr>
          <w:ilvl w:val="0"/>
          <w:numId w:val="16"/>
        </w:numPr>
        <w:spacing w:before="240"/>
        <w:ind w:leftChars="0" w:left="403" w:hanging="403"/>
      </w:pPr>
      <w:r w:rsidRPr="009C40A2">
        <w:rPr>
          <w:rFonts w:ascii="Times New Roman" w:eastAsiaTheme="minorEastAsia" w:hAnsi="Times New Roman"/>
          <w:b/>
          <w:sz w:val="24"/>
          <w:szCs w:val="20"/>
          <w:lang w:eastAsia="ko-KR"/>
        </w:rPr>
        <w:t>Network coordination mechanism(s) for CLI</w:t>
      </w:r>
    </w:p>
    <w:p w:rsidR="00195E83" w:rsidRDefault="003F4712" w:rsidP="003F4712">
      <w:pPr>
        <w:spacing w:after="0"/>
      </w:pPr>
      <w:r>
        <w:t>[9</w:t>
      </w:r>
      <w:r w:rsidR="00195E83">
        <w:t>2] R1-1901550, Discussion on network coordination mechanisms for CLI management, Huawei, HiSilicon</w:t>
      </w:r>
    </w:p>
    <w:p w:rsidR="00195E83" w:rsidRDefault="003F4712" w:rsidP="003F4712">
      <w:pPr>
        <w:spacing w:after="0"/>
      </w:pPr>
      <w:r>
        <w:t>[9</w:t>
      </w:r>
      <w:r w:rsidR="00195E83">
        <w:t>3] R1-1901691, Network coordination for CLI management, vivo</w:t>
      </w:r>
    </w:p>
    <w:p w:rsidR="00195E83" w:rsidRDefault="003F4712" w:rsidP="003F4712">
      <w:pPr>
        <w:spacing w:after="0"/>
      </w:pPr>
      <w:r>
        <w:t>[9</w:t>
      </w:r>
      <w:r w:rsidR="00195E83">
        <w:t>4] R1-1901903, Network coordination for CLI mitigation, AT&amp;T</w:t>
      </w:r>
    </w:p>
    <w:p w:rsidR="00195E83" w:rsidRDefault="003F4712" w:rsidP="003F4712">
      <w:pPr>
        <w:spacing w:after="0"/>
      </w:pPr>
      <w:r>
        <w:t>[9</w:t>
      </w:r>
      <w:r w:rsidR="00195E83">
        <w:t>5] R1-1901970, Discussion on remaining issues of network coordination mechanisms, ZTE Corporation</w:t>
      </w:r>
    </w:p>
    <w:p w:rsidR="00195E83" w:rsidRDefault="003F4712" w:rsidP="003F4712">
      <w:pPr>
        <w:spacing w:after="0"/>
      </w:pPr>
      <w:r>
        <w:t>[9</w:t>
      </w:r>
      <w:r w:rsidR="00195E83">
        <w:t>6] R1-1902084, Discussion on remaining issue of network coordination and information exchange for CLI, LG Electronics</w:t>
      </w:r>
    </w:p>
    <w:p w:rsidR="00195E83" w:rsidRDefault="003F4712" w:rsidP="003F4712">
      <w:pPr>
        <w:spacing w:after="0"/>
      </w:pPr>
      <w:r>
        <w:t>[9</w:t>
      </w:r>
      <w:r w:rsidR="00195E83">
        <w:t>7] R1-1902293, Network coordination mechanism(s) for CLI, Samsung</w:t>
      </w:r>
    </w:p>
    <w:p w:rsidR="00195E83" w:rsidRDefault="003F4712" w:rsidP="003F4712">
      <w:pPr>
        <w:spacing w:after="0"/>
      </w:pPr>
      <w:r>
        <w:t>[9</w:t>
      </w:r>
      <w:r w:rsidR="00195E83">
        <w:t>8] R1-1902333, Discussion on backhaul information exchange for CLI management, CMCC</w:t>
      </w:r>
    </w:p>
    <w:p w:rsidR="00195E83" w:rsidRDefault="003F4712" w:rsidP="003F4712">
      <w:pPr>
        <w:spacing w:after="0"/>
      </w:pPr>
      <w:r>
        <w:t>[9</w:t>
      </w:r>
      <w:r w:rsidR="00195E83">
        <w:t>9] R1-1902490, Network coordination mechanisms for CLI, Intel Corporation</w:t>
      </w:r>
    </w:p>
    <w:p w:rsidR="00195E83" w:rsidRDefault="003F4712" w:rsidP="003F4712">
      <w:pPr>
        <w:spacing w:after="0"/>
      </w:pPr>
      <w:r>
        <w:t>[10</w:t>
      </w:r>
      <w:r w:rsidR="00195E83">
        <w:t>0] R1-1902526, On Network coordination mechanisms for CLI measurement, CEWiT</w:t>
      </w:r>
    </w:p>
    <w:p w:rsidR="00195E83" w:rsidRDefault="003F4712" w:rsidP="003F4712">
      <w:pPr>
        <w:spacing w:after="0"/>
      </w:pPr>
      <w:r>
        <w:t>[10</w:t>
      </w:r>
      <w:r w:rsidR="00195E83">
        <w:t>1] R1-1902673, Network-based coordination of UL/DL configurations, Nokia, Nokia Shanghai Bell</w:t>
      </w:r>
    </w:p>
    <w:p w:rsidR="00195E83" w:rsidRDefault="003F4712" w:rsidP="003F4712">
      <w:pPr>
        <w:spacing w:after="0"/>
      </w:pPr>
      <w:r>
        <w:t>[10</w:t>
      </w:r>
      <w:r w:rsidR="00195E83">
        <w:t>2] R1-1902707, Discussion on network coordination mechanism(s) for CLI, OPPO</w:t>
      </w:r>
    </w:p>
    <w:p w:rsidR="00195E83" w:rsidRDefault="003F4712" w:rsidP="003F4712">
      <w:pPr>
        <w:spacing w:after="0"/>
      </w:pPr>
      <w:r>
        <w:t>[10</w:t>
      </w:r>
      <w:r w:rsidR="00195E83">
        <w:t>3] R1-1903003, Network coordination and gNB information exchange for CLI, Qualcomm Incorporated</w:t>
      </w:r>
    </w:p>
    <w:p w:rsidR="00195E83" w:rsidRDefault="003F4712" w:rsidP="003F4712">
      <w:pPr>
        <w:spacing w:after="0"/>
      </w:pPr>
      <w:r>
        <w:lastRenderedPageBreak/>
        <w:t>[10</w:t>
      </w:r>
      <w:r w:rsidR="00195E83">
        <w:t>4] R1-1903033, Remaining issues for network coordination mechanism, Ericsson</w:t>
      </w:r>
    </w:p>
    <w:p w:rsidR="009C40A2" w:rsidRDefault="009C40A2" w:rsidP="00FB4DB5">
      <w:pPr>
        <w:pStyle w:val="afd"/>
        <w:numPr>
          <w:ilvl w:val="0"/>
          <w:numId w:val="16"/>
        </w:numPr>
        <w:spacing w:before="240"/>
        <w:ind w:leftChars="0" w:left="403" w:hanging="403"/>
      </w:pPr>
      <w:r w:rsidRPr="009C40A2">
        <w:rPr>
          <w:rFonts w:ascii="Times New Roman" w:eastAsiaTheme="minorEastAsia" w:hAnsi="Times New Roman"/>
          <w:b/>
          <w:sz w:val="24"/>
          <w:szCs w:val="20"/>
          <w:lang w:eastAsia="ko-KR"/>
        </w:rPr>
        <w:t>RIM RS resource and configurations</w:t>
      </w:r>
    </w:p>
    <w:p w:rsidR="00195E83" w:rsidRDefault="003F4712" w:rsidP="003F4712">
      <w:pPr>
        <w:spacing w:after="0"/>
      </w:pPr>
      <w:r>
        <w:t>[10</w:t>
      </w:r>
      <w:r w:rsidR="00195E83">
        <w:t>5] R1-1901547, Discussion on RIM-RS configuration, Huawei, HiSilicon</w:t>
      </w:r>
    </w:p>
    <w:p w:rsidR="00195E83" w:rsidRDefault="003F4712" w:rsidP="003F4712">
      <w:pPr>
        <w:spacing w:after="0"/>
      </w:pPr>
      <w:r>
        <w:t>[10</w:t>
      </w:r>
      <w:r w:rsidR="00195E83">
        <w:t>6] R1-1902001, Remaining details on RIM RS design, CATT</w:t>
      </w:r>
    </w:p>
    <w:p w:rsidR="00195E83" w:rsidRDefault="003F4712" w:rsidP="003F4712">
      <w:pPr>
        <w:spacing w:after="0"/>
      </w:pPr>
      <w:r>
        <w:t>[10</w:t>
      </w:r>
      <w:r w:rsidR="00195E83">
        <w:t>7] R1-1902028, Discussion on RIM RS resource and configurations, ZTE Corporation</w:t>
      </w:r>
    </w:p>
    <w:p w:rsidR="00195E83" w:rsidRDefault="003F4712" w:rsidP="003F4712">
      <w:pPr>
        <w:spacing w:after="0"/>
      </w:pPr>
      <w:r>
        <w:t>[10</w:t>
      </w:r>
      <w:r w:rsidR="00195E83">
        <w:t>8] R1-1902085, Discussion on remaining issue of RIM RS resource and configuration, LG Electronics</w:t>
      </w:r>
    </w:p>
    <w:p w:rsidR="00195E83" w:rsidRDefault="003F4712" w:rsidP="003F4712">
      <w:pPr>
        <w:spacing w:after="0"/>
      </w:pPr>
      <w:r>
        <w:t>[10</w:t>
      </w:r>
      <w:r w:rsidR="00195E83">
        <w:t>9] R1-1902294, RIM RS resource and configurations, Samsung</w:t>
      </w:r>
    </w:p>
    <w:p w:rsidR="00195E83" w:rsidRDefault="003F4712" w:rsidP="003F4712">
      <w:pPr>
        <w:spacing w:after="0"/>
      </w:pPr>
      <w:r>
        <w:t>[11</w:t>
      </w:r>
      <w:r w:rsidR="00195E83">
        <w:t>0] R1-1902334, Further discussion on configuration of RIM RS, CMCC</w:t>
      </w:r>
    </w:p>
    <w:p w:rsidR="00195E83" w:rsidRDefault="003F4712" w:rsidP="003F4712">
      <w:pPr>
        <w:spacing w:after="0"/>
      </w:pPr>
      <w:r>
        <w:t>[11</w:t>
      </w:r>
      <w:r w:rsidR="00195E83">
        <w:t>1] R1-1902491, Remaining details of RIM-RS configuration, Intel Corporation</w:t>
      </w:r>
    </w:p>
    <w:p w:rsidR="00195E83" w:rsidRDefault="003F4712" w:rsidP="003F4712">
      <w:pPr>
        <w:spacing w:after="0"/>
      </w:pPr>
      <w:r>
        <w:t>[11</w:t>
      </w:r>
      <w:r w:rsidR="00195E83">
        <w:t>2] R1-1902674, Discussion on RIM-RS configurations, Nokia, Nokia Shanghai Bell</w:t>
      </w:r>
    </w:p>
    <w:p w:rsidR="00195E83" w:rsidRDefault="003F4712" w:rsidP="003F4712">
      <w:pPr>
        <w:spacing w:after="0"/>
      </w:pPr>
      <w:r>
        <w:t>[11</w:t>
      </w:r>
      <w:r w:rsidR="00195E83">
        <w:t>3] R1-1903034, On RIM-RS resource and configurations, Ericsson</w:t>
      </w:r>
    </w:p>
    <w:p w:rsidR="00195E83" w:rsidRDefault="003F4712" w:rsidP="003F4712">
      <w:pPr>
        <w:spacing w:after="0"/>
      </w:pPr>
      <w:r>
        <w:t>[11</w:t>
      </w:r>
      <w:r w:rsidR="00195E83">
        <w:t>4] R1-1903406, Feature lead summary for NR RIM, CMCC</w:t>
      </w:r>
    </w:p>
    <w:p w:rsidR="00195E83" w:rsidRDefault="003F4712" w:rsidP="003F4712">
      <w:pPr>
        <w:spacing w:after="0"/>
      </w:pPr>
      <w:r>
        <w:t>[11</w:t>
      </w:r>
      <w:r w:rsidR="00195E83">
        <w:t>5] R1-1903407, Proposal summary for NR RIM, CMCC</w:t>
      </w:r>
    </w:p>
    <w:p w:rsidR="00195E83" w:rsidRDefault="003F4712" w:rsidP="003F4712">
      <w:pPr>
        <w:spacing w:after="0"/>
      </w:pPr>
      <w:r>
        <w:t>[11</w:t>
      </w:r>
      <w:r w:rsidR="00195E83">
        <w:t>6] R1-1903589, Final proposal summary for NR-RIM, CMCC</w:t>
      </w:r>
    </w:p>
    <w:p w:rsidR="00195E83" w:rsidRDefault="003F4712" w:rsidP="003F4712">
      <w:pPr>
        <w:spacing w:after="0"/>
      </w:pPr>
      <w:r>
        <w:t>[11</w:t>
      </w:r>
      <w:r w:rsidR="00195E83">
        <w:t>7] R1-1903614, Final proposal summary for NR-RIM, CMCC</w:t>
      </w:r>
    </w:p>
    <w:p w:rsidR="009C40A2" w:rsidRDefault="009C40A2" w:rsidP="00FB4DB5">
      <w:pPr>
        <w:pStyle w:val="afd"/>
        <w:numPr>
          <w:ilvl w:val="0"/>
          <w:numId w:val="16"/>
        </w:numPr>
        <w:spacing w:before="240"/>
        <w:ind w:leftChars="0" w:left="403" w:hanging="403"/>
      </w:pPr>
      <w:r w:rsidRPr="009C40A2">
        <w:rPr>
          <w:rFonts w:ascii="Times New Roman" w:eastAsiaTheme="minorEastAsia" w:hAnsi="Times New Roman"/>
          <w:b/>
          <w:sz w:val="24"/>
          <w:szCs w:val="20"/>
          <w:lang w:eastAsia="ko-KR"/>
        </w:rPr>
        <w:t>OAM functions to support RIM operation</w:t>
      </w:r>
    </w:p>
    <w:p w:rsidR="00195E83" w:rsidRDefault="003F4712" w:rsidP="003F4712">
      <w:pPr>
        <w:spacing w:after="0"/>
      </w:pPr>
      <w:r>
        <w:t>[11</w:t>
      </w:r>
      <w:r w:rsidR="00195E83">
        <w:t>8] R1-1901548, Discussion on OAM functions and RIM mechanisms, Huawei, HiSilicon</w:t>
      </w:r>
    </w:p>
    <w:p w:rsidR="00195E83" w:rsidRDefault="003F4712" w:rsidP="003F4712">
      <w:pPr>
        <w:spacing w:after="0"/>
      </w:pPr>
      <w:r>
        <w:t>[11</w:t>
      </w:r>
      <w:r w:rsidR="00195E83">
        <w:t>9] R1-1902029, Discussion on remaining issues of OAM functions to support RIM, ZTE Corporation</w:t>
      </w:r>
    </w:p>
    <w:p w:rsidR="00195E83" w:rsidRDefault="003F4712" w:rsidP="003F4712">
      <w:pPr>
        <w:spacing w:after="0"/>
      </w:pPr>
      <w:r>
        <w:t>[12</w:t>
      </w:r>
      <w:r w:rsidR="00195E83">
        <w:t>0] R1-1902086, Discussion on remaining issue of OAM functions to support RIM operation, LG Electronics</w:t>
      </w:r>
    </w:p>
    <w:p w:rsidR="00195E83" w:rsidRDefault="003F4712" w:rsidP="003F4712">
      <w:pPr>
        <w:spacing w:after="0"/>
      </w:pPr>
      <w:r>
        <w:t>[12</w:t>
      </w:r>
      <w:r w:rsidR="00195E83">
        <w:t>1] R1-1902295, OAM functions to support RIM operation, Samsung</w:t>
      </w:r>
    </w:p>
    <w:p w:rsidR="00195E83" w:rsidRDefault="003F4712" w:rsidP="003F4712">
      <w:pPr>
        <w:spacing w:after="0"/>
      </w:pPr>
      <w:r>
        <w:t>[12</w:t>
      </w:r>
      <w:r w:rsidR="00195E83">
        <w:t>2] R1-1902335, Further discussion on OAM functions to support RIM operation, CMCC</w:t>
      </w:r>
    </w:p>
    <w:p w:rsidR="00195E83" w:rsidRDefault="003F4712" w:rsidP="003F4712">
      <w:pPr>
        <w:spacing w:after="0"/>
      </w:pPr>
      <w:r>
        <w:t>[12</w:t>
      </w:r>
      <w:r w:rsidR="00195E83">
        <w:t>3] R1-1902492, Remaining details of OAM functions for RIM, Intel Corporation</w:t>
      </w:r>
    </w:p>
    <w:p w:rsidR="00195E83" w:rsidRDefault="003F4712" w:rsidP="003F4712">
      <w:pPr>
        <w:spacing w:after="0"/>
      </w:pPr>
      <w:r>
        <w:t>[12</w:t>
      </w:r>
      <w:r w:rsidR="00195E83">
        <w:t>4] R1-1902675, Discussion on OAM functions for NR RIM, Nokia, Nokia Shanghai Bell</w:t>
      </w:r>
    </w:p>
    <w:p w:rsidR="00195E83" w:rsidRDefault="003F4712" w:rsidP="003F4712">
      <w:pPr>
        <w:spacing w:after="0"/>
      </w:pPr>
      <w:r>
        <w:t>[12</w:t>
      </w:r>
      <w:r w:rsidR="00195E83">
        <w:t>5] R1-1903035, On OAM functions to support RIM operation, Ericsson</w:t>
      </w:r>
    </w:p>
    <w:p w:rsidR="00195E83" w:rsidRDefault="003F4712" w:rsidP="003F4712">
      <w:pPr>
        <w:spacing w:after="0"/>
      </w:pPr>
      <w:r>
        <w:t>[12</w:t>
      </w:r>
      <w:r w:rsidR="00195E83">
        <w:t>6] R1-1903681, Configuration of RIM-RS monitoring, Intel</w:t>
      </w:r>
    </w:p>
    <w:p w:rsidR="004F218A" w:rsidRPr="001E02BE" w:rsidRDefault="004F218A" w:rsidP="001E02BE"/>
    <w:p w:rsidR="001E02BE" w:rsidRPr="001E02BE" w:rsidRDefault="001E02BE" w:rsidP="003F4712">
      <w:pPr>
        <w:spacing w:before="240" w:after="0"/>
        <w:rPr>
          <w:b/>
          <w:u w:val="single"/>
        </w:rPr>
      </w:pPr>
      <w:r w:rsidRPr="001E02BE">
        <w:rPr>
          <w:b/>
          <w:sz w:val="24"/>
          <w:u w:val="single"/>
        </w:rPr>
        <w:t>RAN4#90</w:t>
      </w:r>
    </w:p>
    <w:p w:rsidR="001E02BE" w:rsidRPr="001E02BE" w:rsidRDefault="001E02BE" w:rsidP="003F4712">
      <w:pPr>
        <w:spacing w:after="0"/>
      </w:pPr>
      <w:r w:rsidRPr="001E02BE">
        <w:t>[</w:t>
      </w:r>
      <w:r w:rsidR="003F4712">
        <w:t>127</w:t>
      </w:r>
      <w:r w:rsidRPr="001E02BE">
        <w:t xml:space="preserve">] R4-1900221, TR 38.xxx v0.0.1 co-existence of Cross-Link Interference (CLI) for NR, LG Electronics </w:t>
      </w:r>
    </w:p>
    <w:p w:rsidR="001E02BE" w:rsidRPr="001E02BE" w:rsidRDefault="003F4712" w:rsidP="003F4712">
      <w:pPr>
        <w:spacing w:after="0"/>
      </w:pPr>
      <w:r>
        <w:t>[128</w:t>
      </w:r>
      <w:r w:rsidR="001E02BE" w:rsidRPr="001E02BE">
        <w:t xml:space="preserve">] R4-1900222, Work plan on Cross-Link Interference (CLI) for NR, LG Electronics </w:t>
      </w:r>
    </w:p>
    <w:p w:rsidR="001E02BE" w:rsidRPr="001E02BE" w:rsidRDefault="003F4712" w:rsidP="003F4712">
      <w:pPr>
        <w:spacing w:after="0"/>
      </w:pPr>
      <w:r>
        <w:t>[129</w:t>
      </w:r>
      <w:r w:rsidR="001E02BE" w:rsidRPr="001E02BE">
        <w:t xml:space="preserve">] R4-1900223, Co-existence of Cross-Link Interference (CLI) for NR, LG Electronics </w:t>
      </w:r>
    </w:p>
    <w:p w:rsidR="001E02BE" w:rsidRPr="001E02BE" w:rsidRDefault="003F4712" w:rsidP="003F4712">
      <w:pPr>
        <w:spacing w:after="0"/>
      </w:pPr>
      <w:r>
        <w:t>[130</w:t>
      </w:r>
      <w:r w:rsidR="001E02BE" w:rsidRPr="001E02BE">
        <w:t>] R4-1900847, [CLI]General view on CLI co-existence study, Huawei, HiSilicon</w:t>
      </w:r>
    </w:p>
    <w:p w:rsidR="001E02BE" w:rsidRPr="001E02BE" w:rsidRDefault="003F4712" w:rsidP="003F4712">
      <w:pPr>
        <w:spacing w:after="0"/>
      </w:pPr>
      <w:r>
        <w:t>[131</w:t>
      </w:r>
      <w:r w:rsidR="001E02BE" w:rsidRPr="001E02BE">
        <w:t>] R4-1900982, Description of coexistence scenarios for dynamic TDD / CLI, Ericsson</w:t>
      </w:r>
    </w:p>
    <w:p w:rsidR="001E02BE" w:rsidRPr="001E02BE" w:rsidRDefault="003F4712" w:rsidP="003F4712">
      <w:pPr>
        <w:spacing w:after="0"/>
      </w:pPr>
      <w:r>
        <w:t>[132</w:t>
      </w:r>
      <w:r w:rsidR="001E02BE" w:rsidRPr="001E02BE">
        <w:t>] R4-1900983, Simulation assumptions for CLI co-existence study in FR2, Ericsson</w:t>
      </w:r>
    </w:p>
    <w:p w:rsidR="001E02BE" w:rsidRPr="001E02BE" w:rsidRDefault="003F4712" w:rsidP="003F4712">
      <w:pPr>
        <w:spacing w:after="0"/>
      </w:pPr>
      <w:r>
        <w:t>[133</w:t>
      </w:r>
      <w:r w:rsidR="001E02BE" w:rsidRPr="001E02BE">
        <w:t>] R4-1901014, CLI work in RAN4, Ericsson</w:t>
      </w:r>
    </w:p>
    <w:p w:rsidR="001E02BE" w:rsidRPr="001E02BE" w:rsidRDefault="003F4712" w:rsidP="003F4712">
      <w:pPr>
        <w:spacing w:after="0"/>
      </w:pPr>
      <w:r>
        <w:t>[134</w:t>
      </w:r>
      <w:r w:rsidR="001E02BE" w:rsidRPr="001E02BE">
        <w:t>] R4-1901502, Dynamic TDD RF co-existence among operators in adjacent channels, Nokia, Nokia Shanghai Bell</w:t>
      </w:r>
    </w:p>
    <w:p w:rsidR="001E02BE" w:rsidRPr="001E02BE" w:rsidRDefault="003F4712" w:rsidP="003F4712">
      <w:pPr>
        <w:spacing w:after="0"/>
      </w:pPr>
      <w:r>
        <w:t>[135</w:t>
      </w:r>
      <w:r w:rsidR="001E02BE" w:rsidRPr="001E02BE">
        <w:t>] R4-1902506, WF on co-existence scenario for CLI, LGE, Ericsson, Huawei, Nokia, Qualcomm</w:t>
      </w:r>
    </w:p>
    <w:p w:rsidR="001E02BE" w:rsidRPr="001E02BE" w:rsidRDefault="003F4712" w:rsidP="003F4712">
      <w:pPr>
        <w:spacing w:after="0"/>
      </w:pPr>
      <w:r>
        <w:t>[136</w:t>
      </w:r>
      <w:r w:rsidR="001E02BE" w:rsidRPr="001E02BE">
        <w:t>] R4-1902507, WF on simulation assumption for co-existence study for CLI, LG Electronics</w:t>
      </w:r>
    </w:p>
    <w:p w:rsidR="001E02BE" w:rsidRPr="001E02BE" w:rsidRDefault="001E02BE" w:rsidP="001E02BE"/>
    <w:p w:rsidR="001E02BE" w:rsidRDefault="001E02BE"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5FA2" w:rsidRDefault="00C85FA2">
      <w:r>
        <w:separator/>
      </w:r>
    </w:p>
  </w:endnote>
  <w:endnote w:type="continuationSeparator" w:id="0">
    <w:p w:rsidR="00C85FA2" w:rsidRDefault="00C85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w:altName w:val="Arial Unicode MS"/>
    <w:charset w:val="86"/>
    <w:family w:val="auto"/>
    <w:pitch w:val="variable"/>
    <w:sig w:usb0="00000000" w:usb1="38CF7CFA" w:usb2="00000016" w:usb3="00000000" w:csb0="0004000F" w:csb1="00000000"/>
  </w:font>
  <w:font w:name="Yu Gothic Light">
    <w:altName w:val="MS Gothic"/>
    <w:charset w:val="80"/>
    <w:family w:val="swiss"/>
    <w:pitch w:val="variable"/>
    <w:sig w:usb0="00000000" w:usb1="2AC7FDFF" w:usb2="00000016" w:usb3="00000000" w:csb0="0002009F"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6ED6" w:rsidRDefault="005C6ED6">
    <w:pPr>
      <w:pStyle w:val="ab"/>
    </w:pPr>
    <w:r>
      <w:rPr>
        <w:rStyle w:val="ac"/>
      </w:rPr>
      <w:fldChar w:fldCharType="begin"/>
    </w:r>
    <w:r>
      <w:rPr>
        <w:rStyle w:val="ac"/>
      </w:rPr>
      <w:instrText xml:space="preserve"> PAGE </w:instrText>
    </w:r>
    <w:r>
      <w:rPr>
        <w:rStyle w:val="ac"/>
      </w:rPr>
      <w:fldChar w:fldCharType="separate"/>
    </w:r>
    <w:r w:rsidR="006474E9">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6474E9">
      <w:rPr>
        <w:rStyle w:val="ac"/>
      </w:rPr>
      <w:t>13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5FA2" w:rsidRDefault="00C85FA2">
      <w:r>
        <w:separator/>
      </w:r>
    </w:p>
  </w:footnote>
  <w:footnote w:type="continuationSeparator" w:id="0">
    <w:p w:rsidR="00C85FA2" w:rsidRDefault="00C85F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3D210D"/>
    <w:multiLevelType w:val="hybridMultilevel"/>
    <w:tmpl w:val="0A4EBEA4"/>
    <w:lvl w:ilvl="0" w:tplc="931AFB2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D00608"/>
    <w:multiLevelType w:val="hybridMultilevel"/>
    <w:tmpl w:val="1E983344"/>
    <w:lvl w:ilvl="0" w:tplc="6E0AF71E">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1D95191F"/>
    <w:multiLevelType w:val="hybridMultilevel"/>
    <w:tmpl w:val="F452B2B8"/>
    <w:lvl w:ilvl="0" w:tplc="03704D6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226FA3"/>
    <w:multiLevelType w:val="hybridMultilevel"/>
    <w:tmpl w:val="32649D0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24AA4456"/>
    <w:multiLevelType w:val="hybridMultilevel"/>
    <w:tmpl w:val="938E553E"/>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7965DD8"/>
    <w:multiLevelType w:val="hybridMultilevel"/>
    <w:tmpl w:val="F69079EA"/>
    <w:lvl w:ilvl="0" w:tplc="BB4A9B76">
      <w:start w:val="1"/>
      <w:numFmt w:val="bullet"/>
      <w:lvlText w:val="•"/>
      <w:lvlJc w:val="left"/>
      <w:pPr>
        <w:ind w:left="967" w:hanging="400"/>
      </w:pPr>
      <w:rPr>
        <w:rFonts w:ascii="Arial" w:hAnsi="Arial"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7" w15:restartNumberingAfterBreak="0">
    <w:nsid w:val="2DF54B0F"/>
    <w:multiLevelType w:val="hybridMultilevel"/>
    <w:tmpl w:val="08C60E10"/>
    <w:lvl w:ilvl="0" w:tplc="5B7C405C">
      <w:start w:val="1"/>
      <w:numFmt w:val="bullet"/>
      <w:lvlText w:val="•"/>
      <w:lvlJc w:val="left"/>
      <w:pPr>
        <w:ind w:left="967" w:hanging="400"/>
      </w:pPr>
      <w:rPr>
        <w:rFonts w:ascii="Arial" w:hAnsi="Arial" w:hint="default"/>
      </w:rPr>
    </w:lvl>
    <w:lvl w:ilvl="1" w:tplc="3EBE5A5E">
      <w:start w:val="6"/>
      <w:numFmt w:val="bullet"/>
      <w:lvlText w:val="-"/>
      <w:lvlJc w:val="left"/>
      <w:pPr>
        <w:ind w:left="1367" w:hanging="400"/>
      </w:pPr>
      <w:rPr>
        <w:rFonts w:ascii="Times New Roman" w:eastAsia="맑은 고딕" w:hAnsi="Times New Roman" w:cs="Times New Roman"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8" w15:restartNumberingAfterBreak="0">
    <w:nsid w:val="2FAC1C4D"/>
    <w:multiLevelType w:val="hybridMultilevel"/>
    <w:tmpl w:val="26D2CE66"/>
    <w:lvl w:ilvl="0" w:tplc="0ABE6E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53301407"/>
    <w:multiLevelType w:val="hybridMultilevel"/>
    <w:tmpl w:val="00DC4B84"/>
    <w:lvl w:ilvl="0" w:tplc="E45E7E64">
      <w:numFmt w:val="bullet"/>
      <w:lvlText w:val="-"/>
      <w:lvlJc w:val="left"/>
      <w:pPr>
        <w:ind w:left="360" w:hanging="360"/>
      </w:pPr>
      <w:rPr>
        <w:rFonts w:ascii="Times New Roman" w:eastAsia="SimSun" w:hAnsi="Times New Roman" w:cs="Times New Roman" w:hint="default"/>
      </w:rPr>
    </w:lvl>
    <w:lvl w:ilvl="1" w:tplc="03704D6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B755B58"/>
    <w:multiLevelType w:val="hybridMultilevel"/>
    <w:tmpl w:val="48C4DED4"/>
    <w:lvl w:ilvl="0" w:tplc="E45E7E6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C1F5959"/>
    <w:multiLevelType w:val="hybridMultilevel"/>
    <w:tmpl w:val="C6425B40"/>
    <w:lvl w:ilvl="0" w:tplc="02FCF306">
      <w:start w:val="1"/>
      <w:numFmt w:val="bullet"/>
      <w:lvlText w:val="•"/>
      <w:lvlJc w:val="left"/>
      <w:pPr>
        <w:tabs>
          <w:tab w:val="num" w:pos="720"/>
        </w:tabs>
        <w:ind w:left="720" w:hanging="360"/>
      </w:pPr>
      <w:rPr>
        <w:rFonts w:ascii="Arial" w:hAnsi="Arial" w:hint="default"/>
      </w:rPr>
    </w:lvl>
    <w:lvl w:ilvl="1" w:tplc="BF186D28">
      <w:numFmt w:val="bullet"/>
      <w:lvlText w:val="–"/>
      <w:lvlJc w:val="left"/>
      <w:pPr>
        <w:tabs>
          <w:tab w:val="num" w:pos="1440"/>
        </w:tabs>
        <w:ind w:left="1440" w:hanging="360"/>
      </w:pPr>
      <w:rPr>
        <w:rFonts w:ascii="Arial" w:hAnsi="Arial" w:hint="default"/>
      </w:rPr>
    </w:lvl>
    <w:lvl w:ilvl="2" w:tplc="F7E839E6">
      <w:numFmt w:val="bullet"/>
      <w:lvlText w:val="•"/>
      <w:lvlJc w:val="left"/>
      <w:pPr>
        <w:tabs>
          <w:tab w:val="num" w:pos="2160"/>
        </w:tabs>
        <w:ind w:left="2160" w:hanging="360"/>
      </w:pPr>
      <w:rPr>
        <w:rFonts w:ascii="Arial" w:hAnsi="Arial" w:hint="default"/>
      </w:rPr>
    </w:lvl>
    <w:lvl w:ilvl="3" w:tplc="A7669C02" w:tentative="1">
      <w:start w:val="1"/>
      <w:numFmt w:val="bullet"/>
      <w:lvlText w:val="•"/>
      <w:lvlJc w:val="left"/>
      <w:pPr>
        <w:tabs>
          <w:tab w:val="num" w:pos="2880"/>
        </w:tabs>
        <w:ind w:left="2880" w:hanging="360"/>
      </w:pPr>
      <w:rPr>
        <w:rFonts w:ascii="Arial" w:hAnsi="Arial" w:hint="default"/>
      </w:rPr>
    </w:lvl>
    <w:lvl w:ilvl="4" w:tplc="902A3A56" w:tentative="1">
      <w:start w:val="1"/>
      <w:numFmt w:val="bullet"/>
      <w:lvlText w:val="•"/>
      <w:lvlJc w:val="left"/>
      <w:pPr>
        <w:tabs>
          <w:tab w:val="num" w:pos="3600"/>
        </w:tabs>
        <w:ind w:left="3600" w:hanging="360"/>
      </w:pPr>
      <w:rPr>
        <w:rFonts w:ascii="Arial" w:hAnsi="Arial" w:hint="default"/>
      </w:rPr>
    </w:lvl>
    <w:lvl w:ilvl="5" w:tplc="7DDCF1BC" w:tentative="1">
      <w:start w:val="1"/>
      <w:numFmt w:val="bullet"/>
      <w:lvlText w:val="•"/>
      <w:lvlJc w:val="left"/>
      <w:pPr>
        <w:tabs>
          <w:tab w:val="num" w:pos="4320"/>
        </w:tabs>
        <w:ind w:left="4320" w:hanging="360"/>
      </w:pPr>
      <w:rPr>
        <w:rFonts w:ascii="Arial" w:hAnsi="Arial" w:hint="default"/>
      </w:rPr>
    </w:lvl>
    <w:lvl w:ilvl="6" w:tplc="57B41FA2" w:tentative="1">
      <w:start w:val="1"/>
      <w:numFmt w:val="bullet"/>
      <w:lvlText w:val="•"/>
      <w:lvlJc w:val="left"/>
      <w:pPr>
        <w:tabs>
          <w:tab w:val="num" w:pos="5040"/>
        </w:tabs>
        <w:ind w:left="5040" w:hanging="360"/>
      </w:pPr>
      <w:rPr>
        <w:rFonts w:ascii="Arial" w:hAnsi="Arial" w:hint="default"/>
      </w:rPr>
    </w:lvl>
    <w:lvl w:ilvl="7" w:tplc="E146BAA8" w:tentative="1">
      <w:start w:val="1"/>
      <w:numFmt w:val="bullet"/>
      <w:lvlText w:val="•"/>
      <w:lvlJc w:val="left"/>
      <w:pPr>
        <w:tabs>
          <w:tab w:val="num" w:pos="5760"/>
        </w:tabs>
        <w:ind w:left="5760" w:hanging="360"/>
      </w:pPr>
      <w:rPr>
        <w:rFonts w:ascii="Arial" w:hAnsi="Arial" w:hint="default"/>
      </w:rPr>
    </w:lvl>
    <w:lvl w:ilvl="8" w:tplc="51360B2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66EB1249"/>
    <w:multiLevelType w:val="hybridMultilevel"/>
    <w:tmpl w:val="0A4EBEA4"/>
    <w:lvl w:ilvl="0" w:tplc="931AFB2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F740769"/>
    <w:multiLevelType w:val="hybridMultilevel"/>
    <w:tmpl w:val="B480FF20"/>
    <w:lvl w:ilvl="0" w:tplc="70FE578A">
      <w:start w:val="2"/>
      <w:numFmt w:val="bullet"/>
      <w:lvlText w:val="-"/>
      <w:lvlJc w:val="left"/>
      <w:pPr>
        <w:ind w:left="456" w:hanging="360"/>
      </w:pPr>
      <w:rPr>
        <w:rFonts w:ascii="Times New Roman" w:eastAsia="SimSun" w:hAnsi="Times New Roman" w:cs="Times New Roman" w:hint="default"/>
      </w:rPr>
    </w:lvl>
    <w:lvl w:ilvl="1" w:tplc="04090003">
      <w:start w:val="1"/>
      <w:numFmt w:val="bullet"/>
      <w:lvlText w:val="o"/>
      <w:lvlJc w:val="left"/>
      <w:pPr>
        <w:ind w:left="1176" w:hanging="360"/>
      </w:pPr>
      <w:rPr>
        <w:rFonts w:ascii="Courier New" w:hAnsi="Courier New" w:cs="Courier New" w:hint="default"/>
      </w:rPr>
    </w:lvl>
    <w:lvl w:ilvl="2" w:tplc="04090005" w:tentative="1">
      <w:start w:val="1"/>
      <w:numFmt w:val="bullet"/>
      <w:lvlText w:val=""/>
      <w:lvlJc w:val="left"/>
      <w:pPr>
        <w:ind w:left="1896" w:hanging="360"/>
      </w:pPr>
      <w:rPr>
        <w:rFonts w:ascii="Wingdings" w:hAnsi="Wingdings" w:hint="default"/>
      </w:rPr>
    </w:lvl>
    <w:lvl w:ilvl="3" w:tplc="04090001" w:tentative="1">
      <w:start w:val="1"/>
      <w:numFmt w:val="bullet"/>
      <w:lvlText w:val=""/>
      <w:lvlJc w:val="left"/>
      <w:pPr>
        <w:ind w:left="2616" w:hanging="360"/>
      </w:pPr>
      <w:rPr>
        <w:rFonts w:ascii="Symbol" w:hAnsi="Symbol" w:hint="default"/>
      </w:rPr>
    </w:lvl>
    <w:lvl w:ilvl="4" w:tplc="04090003" w:tentative="1">
      <w:start w:val="1"/>
      <w:numFmt w:val="bullet"/>
      <w:lvlText w:val="o"/>
      <w:lvlJc w:val="left"/>
      <w:pPr>
        <w:ind w:left="3336" w:hanging="360"/>
      </w:pPr>
      <w:rPr>
        <w:rFonts w:ascii="Courier New" w:hAnsi="Courier New" w:cs="Courier New" w:hint="default"/>
      </w:rPr>
    </w:lvl>
    <w:lvl w:ilvl="5" w:tplc="04090005" w:tentative="1">
      <w:start w:val="1"/>
      <w:numFmt w:val="bullet"/>
      <w:lvlText w:val=""/>
      <w:lvlJc w:val="left"/>
      <w:pPr>
        <w:ind w:left="4056" w:hanging="360"/>
      </w:pPr>
      <w:rPr>
        <w:rFonts w:ascii="Wingdings" w:hAnsi="Wingdings" w:hint="default"/>
      </w:rPr>
    </w:lvl>
    <w:lvl w:ilvl="6" w:tplc="04090001" w:tentative="1">
      <w:start w:val="1"/>
      <w:numFmt w:val="bullet"/>
      <w:lvlText w:val=""/>
      <w:lvlJc w:val="left"/>
      <w:pPr>
        <w:ind w:left="4776" w:hanging="360"/>
      </w:pPr>
      <w:rPr>
        <w:rFonts w:ascii="Symbol" w:hAnsi="Symbol" w:hint="default"/>
      </w:rPr>
    </w:lvl>
    <w:lvl w:ilvl="7" w:tplc="04090003" w:tentative="1">
      <w:start w:val="1"/>
      <w:numFmt w:val="bullet"/>
      <w:lvlText w:val="o"/>
      <w:lvlJc w:val="left"/>
      <w:pPr>
        <w:ind w:left="5496" w:hanging="360"/>
      </w:pPr>
      <w:rPr>
        <w:rFonts w:ascii="Courier New" w:hAnsi="Courier New" w:cs="Courier New" w:hint="default"/>
      </w:rPr>
    </w:lvl>
    <w:lvl w:ilvl="8" w:tplc="04090005" w:tentative="1">
      <w:start w:val="1"/>
      <w:numFmt w:val="bullet"/>
      <w:lvlText w:val=""/>
      <w:lvlJc w:val="left"/>
      <w:pPr>
        <w:ind w:left="6216" w:hanging="360"/>
      </w:pPr>
      <w:rPr>
        <w:rFonts w:ascii="Wingdings" w:hAnsi="Wingdings" w:hint="default"/>
      </w:rPr>
    </w:lvl>
  </w:abstractNum>
  <w:abstractNum w:abstractNumId="16" w15:restartNumberingAfterBreak="0">
    <w:nsid w:val="72917D4A"/>
    <w:multiLevelType w:val="hybridMultilevel"/>
    <w:tmpl w:val="291ECAF4"/>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15:restartNumberingAfterBreak="0">
    <w:nsid w:val="72AC09ED"/>
    <w:multiLevelType w:val="hybridMultilevel"/>
    <w:tmpl w:val="07DE2916"/>
    <w:lvl w:ilvl="0" w:tplc="C6DA1A48">
      <w:numFmt w:val="bullet"/>
      <w:lvlText w:val="-"/>
      <w:lvlJc w:val="left"/>
      <w:pPr>
        <w:ind w:left="1367" w:hanging="400"/>
      </w:pPr>
      <w:rPr>
        <w:rFonts w:ascii="Arial" w:eastAsia="MS Mincho" w:hAnsi="Arial" w:cs="Arial"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8" w15:restartNumberingAfterBreak="0">
    <w:nsid w:val="785B10C3"/>
    <w:multiLevelType w:val="hybridMultilevel"/>
    <w:tmpl w:val="5F24591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9"/>
  </w:num>
  <w:num w:numId="3">
    <w:abstractNumId w:val="19"/>
  </w:num>
  <w:num w:numId="4">
    <w:abstractNumId w:val="5"/>
  </w:num>
  <w:num w:numId="5">
    <w:abstractNumId w:val="12"/>
  </w:num>
  <w:num w:numId="6">
    <w:abstractNumId w:val="18"/>
  </w:num>
  <w:num w:numId="7">
    <w:abstractNumId w:val="3"/>
  </w:num>
  <w:num w:numId="8">
    <w:abstractNumId w:val="2"/>
  </w:num>
  <w:num w:numId="9">
    <w:abstractNumId w:val="11"/>
  </w:num>
  <w:num w:numId="10">
    <w:abstractNumId w:val="10"/>
  </w:num>
  <w:num w:numId="11">
    <w:abstractNumId w:val="15"/>
  </w:num>
  <w:num w:numId="12">
    <w:abstractNumId w:val="0"/>
  </w:num>
  <w:num w:numId="13">
    <w:abstractNumId w:val="8"/>
  </w:num>
  <w:num w:numId="14">
    <w:abstractNumId w:val="16"/>
  </w:num>
  <w:num w:numId="15">
    <w:abstractNumId w:val="14"/>
  </w:num>
  <w:num w:numId="16">
    <w:abstractNumId w:val="1"/>
  </w:num>
  <w:num w:numId="17">
    <w:abstractNumId w:val="6"/>
  </w:num>
  <w:num w:numId="18">
    <w:abstractNumId w:val="17"/>
  </w:num>
  <w:num w:numId="19">
    <w:abstractNumId w:val="7"/>
  </w:num>
  <w:num w:numId="20">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B4B09"/>
    <w:rsid w:val="000C00FA"/>
    <w:rsid w:val="000C03E9"/>
    <w:rsid w:val="000C51AA"/>
    <w:rsid w:val="000D17BC"/>
    <w:rsid w:val="000D2186"/>
    <w:rsid w:val="000E4F35"/>
    <w:rsid w:val="000F6C1C"/>
    <w:rsid w:val="001023AC"/>
    <w:rsid w:val="00116F4B"/>
    <w:rsid w:val="00116FF3"/>
    <w:rsid w:val="001300C0"/>
    <w:rsid w:val="001315E0"/>
    <w:rsid w:val="00137471"/>
    <w:rsid w:val="00150FD3"/>
    <w:rsid w:val="00184428"/>
    <w:rsid w:val="00195E83"/>
    <w:rsid w:val="001A248F"/>
    <w:rsid w:val="001A3B5F"/>
    <w:rsid w:val="001B5CA8"/>
    <w:rsid w:val="001C4490"/>
    <w:rsid w:val="001D2C1A"/>
    <w:rsid w:val="001D3BA2"/>
    <w:rsid w:val="001D44B7"/>
    <w:rsid w:val="001E0075"/>
    <w:rsid w:val="001E02BE"/>
    <w:rsid w:val="001F1B1F"/>
    <w:rsid w:val="001F2A20"/>
    <w:rsid w:val="001F486F"/>
    <w:rsid w:val="001F7751"/>
    <w:rsid w:val="002029A3"/>
    <w:rsid w:val="00207DC4"/>
    <w:rsid w:val="0022485E"/>
    <w:rsid w:val="00243A99"/>
    <w:rsid w:val="00290A00"/>
    <w:rsid w:val="0029567C"/>
    <w:rsid w:val="002A3E27"/>
    <w:rsid w:val="002A699B"/>
    <w:rsid w:val="002D4774"/>
    <w:rsid w:val="002D4FD8"/>
    <w:rsid w:val="00301B7A"/>
    <w:rsid w:val="00306D59"/>
    <w:rsid w:val="00307183"/>
    <w:rsid w:val="00316487"/>
    <w:rsid w:val="0032503A"/>
    <w:rsid w:val="00325EE1"/>
    <w:rsid w:val="0033287D"/>
    <w:rsid w:val="003357C0"/>
    <w:rsid w:val="00344D60"/>
    <w:rsid w:val="00346477"/>
    <w:rsid w:val="00347CB0"/>
    <w:rsid w:val="0036248C"/>
    <w:rsid w:val="00367401"/>
    <w:rsid w:val="00375678"/>
    <w:rsid w:val="0039390A"/>
    <w:rsid w:val="00394AB0"/>
    <w:rsid w:val="00396252"/>
    <w:rsid w:val="003A4B47"/>
    <w:rsid w:val="003B24AF"/>
    <w:rsid w:val="003B3282"/>
    <w:rsid w:val="003B4E78"/>
    <w:rsid w:val="003B7182"/>
    <w:rsid w:val="003C01B9"/>
    <w:rsid w:val="003D5036"/>
    <w:rsid w:val="003D764D"/>
    <w:rsid w:val="003E3A1A"/>
    <w:rsid w:val="003F4712"/>
    <w:rsid w:val="0040091C"/>
    <w:rsid w:val="00406D7A"/>
    <w:rsid w:val="004258BA"/>
    <w:rsid w:val="004418D1"/>
    <w:rsid w:val="004531C9"/>
    <w:rsid w:val="00457D91"/>
    <w:rsid w:val="00460C31"/>
    <w:rsid w:val="00464E5B"/>
    <w:rsid w:val="0047055A"/>
    <w:rsid w:val="00472FD5"/>
    <w:rsid w:val="00474450"/>
    <w:rsid w:val="004873E6"/>
    <w:rsid w:val="004B15B8"/>
    <w:rsid w:val="004B566C"/>
    <w:rsid w:val="004B7B48"/>
    <w:rsid w:val="004D4AB1"/>
    <w:rsid w:val="004F218A"/>
    <w:rsid w:val="00501BD2"/>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B4CA3"/>
    <w:rsid w:val="005C6ED6"/>
    <w:rsid w:val="005D0418"/>
    <w:rsid w:val="005E1D58"/>
    <w:rsid w:val="00610E37"/>
    <w:rsid w:val="006207ED"/>
    <w:rsid w:val="006212B2"/>
    <w:rsid w:val="00626BC9"/>
    <w:rsid w:val="006458DF"/>
    <w:rsid w:val="006474E9"/>
    <w:rsid w:val="00650D52"/>
    <w:rsid w:val="006615B2"/>
    <w:rsid w:val="00662313"/>
    <w:rsid w:val="00673911"/>
    <w:rsid w:val="006870C9"/>
    <w:rsid w:val="006A3ADF"/>
    <w:rsid w:val="006A7BCB"/>
    <w:rsid w:val="006B2212"/>
    <w:rsid w:val="006B4C1E"/>
    <w:rsid w:val="006C090F"/>
    <w:rsid w:val="006C4E32"/>
    <w:rsid w:val="006C56D8"/>
    <w:rsid w:val="006D07AE"/>
    <w:rsid w:val="006D1C93"/>
    <w:rsid w:val="006E3F11"/>
    <w:rsid w:val="006E4E94"/>
    <w:rsid w:val="00701410"/>
    <w:rsid w:val="007113A1"/>
    <w:rsid w:val="007214B6"/>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37666"/>
    <w:rsid w:val="008546E5"/>
    <w:rsid w:val="00871653"/>
    <w:rsid w:val="00881D74"/>
    <w:rsid w:val="00881E7B"/>
    <w:rsid w:val="008836AC"/>
    <w:rsid w:val="00887422"/>
    <w:rsid w:val="0089166C"/>
    <w:rsid w:val="00893204"/>
    <w:rsid w:val="008960DE"/>
    <w:rsid w:val="008A36DF"/>
    <w:rsid w:val="008C1698"/>
    <w:rsid w:val="008C1A3D"/>
    <w:rsid w:val="008C1DF8"/>
    <w:rsid w:val="008D01C3"/>
    <w:rsid w:val="008D1E13"/>
    <w:rsid w:val="008D6549"/>
    <w:rsid w:val="008D70D2"/>
    <w:rsid w:val="00900AE8"/>
    <w:rsid w:val="00900DAD"/>
    <w:rsid w:val="0091408E"/>
    <w:rsid w:val="009378CA"/>
    <w:rsid w:val="0095025E"/>
    <w:rsid w:val="00955C4C"/>
    <w:rsid w:val="00984BDE"/>
    <w:rsid w:val="00995338"/>
    <w:rsid w:val="00996777"/>
    <w:rsid w:val="009C0BC7"/>
    <w:rsid w:val="009C40A2"/>
    <w:rsid w:val="009C6592"/>
    <w:rsid w:val="009E209B"/>
    <w:rsid w:val="009F0747"/>
    <w:rsid w:val="00A03514"/>
    <w:rsid w:val="00A17079"/>
    <w:rsid w:val="00A448C3"/>
    <w:rsid w:val="00A458D4"/>
    <w:rsid w:val="00A46FB7"/>
    <w:rsid w:val="00A53118"/>
    <w:rsid w:val="00A80889"/>
    <w:rsid w:val="00A86AB5"/>
    <w:rsid w:val="00A97226"/>
    <w:rsid w:val="00AA0E64"/>
    <w:rsid w:val="00AA142F"/>
    <w:rsid w:val="00AA53DB"/>
    <w:rsid w:val="00AB239A"/>
    <w:rsid w:val="00AC39FB"/>
    <w:rsid w:val="00AC7A87"/>
    <w:rsid w:val="00AD075C"/>
    <w:rsid w:val="00AD53C7"/>
    <w:rsid w:val="00AD7ADC"/>
    <w:rsid w:val="00AE08EB"/>
    <w:rsid w:val="00B00BBE"/>
    <w:rsid w:val="00B06915"/>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5FD"/>
    <w:rsid w:val="00C44CBA"/>
    <w:rsid w:val="00C458F0"/>
    <w:rsid w:val="00C4666A"/>
    <w:rsid w:val="00C479A3"/>
    <w:rsid w:val="00C50477"/>
    <w:rsid w:val="00C74DAF"/>
    <w:rsid w:val="00C80116"/>
    <w:rsid w:val="00C85FA2"/>
    <w:rsid w:val="00C87BFC"/>
    <w:rsid w:val="00CA37E2"/>
    <w:rsid w:val="00CC4921"/>
    <w:rsid w:val="00CF11E3"/>
    <w:rsid w:val="00CF509A"/>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7436"/>
    <w:rsid w:val="00E82C8E"/>
    <w:rsid w:val="00E87984"/>
    <w:rsid w:val="00E87CFA"/>
    <w:rsid w:val="00E93D77"/>
    <w:rsid w:val="00E95264"/>
    <w:rsid w:val="00EA2172"/>
    <w:rsid w:val="00EA2DC1"/>
    <w:rsid w:val="00EC5571"/>
    <w:rsid w:val="00ED0E8F"/>
    <w:rsid w:val="00EE1504"/>
    <w:rsid w:val="00EE3B5B"/>
    <w:rsid w:val="00EE4CC9"/>
    <w:rsid w:val="00EF4800"/>
    <w:rsid w:val="00EF674A"/>
    <w:rsid w:val="00F00A3D"/>
    <w:rsid w:val="00F06E09"/>
    <w:rsid w:val="00F17CA4"/>
    <w:rsid w:val="00F24DDD"/>
    <w:rsid w:val="00F25762"/>
    <w:rsid w:val="00F2770B"/>
    <w:rsid w:val="00F46B69"/>
    <w:rsid w:val="00F549A3"/>
    <w:rsid w:val="00F55CBF"/>
    <w:rsid w:val="00F72B10"/>
    <w:rsid w:val="00F77359"/>
    <w:rsid w:val="00F86A73"/>
    <w:rsid w:val="00F9012C"/>
    <w:rsid w:val="00FA58DA"/>
    <w:rsid w:val="00FB4DB5"/>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link w:val="2Char"/>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link w:val="3Char"/>
    <w:uiPriority w:val="9"/>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Char"/>
    <w:uiPriority w:val="9"/>
    <w:qFormat/>
    <w:rsid w:val="001F2A20"/>
    <w:pPr>
      <w:ind w:left="1418" w:hanging="1418"/>
      <w:outlineLvl w:val="3"/>
    </w:pPr>
    <w:rPr>
      <w:sz w:val="24"/>
    </w:rPr>
  </w:style>
  <w:style w:type="paragraph" w:styleId="5">
    <w:name w:val="heading 5"/>
    <w:aliases w:val="H5"/>
    <w:basedOn w:val="4"/>
    <w:next w:val="a0"/>
    <w:link w:val="5Char"/>
    <w:uiPriority w:val="9"/>
    <w:qFormat/>
    <w:rsid w:val="001F2A20"/>
    <w:pPr>
      <w:ind w:left="1701" w:hanging="1701"/>
      <w:outlineLvl w:val="4"/>
    </w:pPr>
    <w:rPr>
      <w:sz w:val="22"/>
    </w:rPr>
  </w:style>
  <w:style w:type="paragraph" w:styleId="6">
    <w:name w:val="heading 6"/>
    <w:basedOn w:val="H6"/>
    <w:next w:val="a0"/>
    <w:link w:val="6Char"/>
    <w:uiPriority w:val="9"/>
    <w:qFormat/>
    <w:rsid w:val="001F2A20"/>
    <w:pPr>
      <w:outlineLvl w:val="5"/>
    </w:pPr>
  </w:style>
  <w:style w:type="paragraph" w:styleId="7">
    <w:name w:val="heading 7"/>
    <w:basedOn w:val="H6"/>
    <w:next w:val="a0"/>
    <w:link w:val="7Char"/>
    <w:uiPriority w:val="9"/>
    <w:qFormat/>
    <w:rsid w:val="001F2A20"/>
    <w:pPr>
      <w:outlineLvl w:val="6"/>
    </w:pPr>
  </w:style>
  <w:style w:type="paragraph" w:styleId="8">
    <w:name w:val="heading 8"/>
    <w:aliases w:val="Table Heading"/>
    <w:basedOn w:val="1"/>
    <w:next w:val="a0"/>
    <w:link w:val="8Char"/>
    <w:uiPriority w:val="9"/>
    <w:qFormat/>
    <w:rsid w:val="001F2A20"/>
    <w:pPr>
      <w:ind w:left="0" w:firstLine="0"/>
      <w:outlineLvl w:val="7"/>
    </w:pPr>
  </w:style>
  <w:style w:type="paragraph" w:styleId="9">
    <w:name w:val="heading 9"/>
    <w:aliases w:val="Figure Heading,FH"/>
    <w:basedOn w:val="8"/>
    <w:next w:val="a0"/>
    <w:link w:val="9Char"/>
    <w:uiPriority w:val="9"/>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195E83"/>
    <w:rPr>
      <w:rFonts w:ascii="Arial" w:hAnsi="Arial"/>
      <w:sz w:val="36"/>
      <w:lang w:val="en-GB" w:eastAsia="en-US"/>
    </w:rPr>
  </w:style>
  <w:style w:type="character" w:customStyle="1" w:styleId="2Char">
    <w:name w:val="제목 2 Char"/>
    <w:aliases w:val="DO NOT USE_h2 Char,h2 Char,h21 Char,H2 Char,Head2A Char,2 Char,UNDERRUBRIK 1-2 Char"/>
    <w:basedOn w:val="a1"/>
    <w:link w:val="2"/>
    <w:rsid w:val="00195E83"/>
    <w:rPr>
      <w:rFonts w:ascii="Arial" w:hAnsi="Arial"/>
      <w:sz w:val="32"/>
      <w:lang w:val="en-GB" w:eastAsia="en-US"/>
    </w:rPr>
  </w:style>
  <w:style w:type="character" w:customStyle="1" w:styleId="3Char">
    <w:name w:val="제목 3 Char"/>
    <w:aliases w:val="Underrubrik2 Char,H3 Char,no break Char,Memo Heading 3 Char"/>
    <w:basedOn w:val="a1"/>
    <w:link w:val="3"/>
    <w:uiPriority w:val="9"/>
    <w:rsid w:val="00195E83"/>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uiPriority w:val="9"/>
    <w:rsid w:val="00195E83"/>
    <w:rPr>
      <w:rFonts w:ascii="Arial" w:hAnsi="Arial"/>
      <w:sz w:val="24"/>
      <w:lang w:val="en-GB" w:eastAsia="en-US"/>
    </w:rPr>
  </w:style>
  <w:style w:type="character" w:customStyle="1" w:styleId="5Char">
    <w:name w:val="제목 5 Char"/>
    <w:aliases w:val="H5 Char"/>
    <w:basedOn w:val="a1"/>
    <w:link w:val="5"/>
    <w:uiPriority w:val="9"/>
    <w:rsid w:val="00195E83"/>
    <w:rPr>
      <w:rFonts w:ascii="Arial" w:hAnsi="Arial"/>
      <w:sz w:val="22"/>
      <w:lang w:val="en-GB" w:eastAsia="en-US"/>
    </w:rPr>
  </w:style>
  <w:style w:type="paragraph" w:customStyle="1" w:styleId="H6">
    <w:name w:val="H6"/>
    <w:basedOn w:val="5"/>
    <w:next w:val="a0"/>
    <w:rsid w:val="001F2A20"/>
    <w:pPr>
      <w:ind w:left="1985" w:hanging="1985"/>
      <w:outlineLvl w:val="9"/>
    </w:pPr>
    <w:rPr>
      <w:sz w:val="20"/>
    </w:rPr>
  </w:style>
  <w:style w:type="character" w:customStyle="1" w:styleId="6Char">
    <w:name w:val="제목 6 Char"/>
    <w:basedOn w:val="a1"/>
    <w:link w:val="6"/>
    <w:uiPriority w:val="9"/>
    <w:rsid w:val="003A4B47"/>
    <w:rPr>
      <w:rFonts w:ascii="Arial" w:hAnsi="Arial"/>
      <w:lang w:val="en-GB" w:eastAsia="en-US"/>
    </w:rPr>
  </w:style>
  <w:style w:type="character" w:customStyle="1" w:styleId="7Char">
    <w:name w:val="제목 7 Char"/>
    <w:link w:val="7"/>
    <w:uiPriority w:val="9"/>
    <w:rsid w:val="001D2C1A"/>
    <w:rPr>
      <w:rFonts w:ascii="Arial" w:hAnsi="Arial"/>
      <w:lang w:val="en-GB" w:eastAsia="en-US"/>
    </w:rPr>
  </w:style>
  <w:style w:type="character" w:customStyle="1" w:styleId="8Char">
    <w:name w:val="제목 8 Char"/>
    <w:aliases w:val="Table Heading Char"/>
    <w:basedOn w:val="a1"/>
    <w:link w:val="8"/>
    <w:uiPriority w:val="9"/>
    <w:rsid w:val="00195E83"/>
    <w:rPr>
      <w:rFonts w:ascii="Arial" w:hAnsi="Arial"/>
      <w:sz w:val="36"/>
      <w:lang w:val="en-GB" w:eastAsia="en-US"/>
    </w:rPr>
  </w:style>
  <w:style w:type="character" w:customStyle="1" w:styleId="9Char">
    <w:name w:val="제목 9 Char"/>
    <w:aliases w:val="Figure Heading Char,FH Char"/>
    <w:basedOn w:val="a1"/>
    <w:link w:val="9"/>
    <w:uiPriority w:val="9"/>
    <w:rsid w:val="00195E83"/>
    <w:rPr>
      <w:rFonts w:ascii="Arial" w:hAnsi="Arial"/>
      <w:sz w:val="36"/>
      <w:lang w:val="en-GB" w:eastAsia="en-US"/>
    </w:rPr>
  </w:style>
  <w:style w:type="paragraph" w:customStyle="1" w:styleId="FP">
    <w:name w:val="FP"/>
    <w:basedOn w:val="a0"/>
    <w:rsid w:val="001F2A20"/>
    <w:pPr>
      <w:spacing w:after="0"/>
    </w:pPr>
  </w:style>
  <w:style w:type="table" w:styleId="a4">
    <w:name w:val="Table Grid"/>
    <w:basedOn w:val="a2"/>
    <w:uiPriority w:val="39"/>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5">
    <w:name w:val="List Number"/>
    <w:basedOn w:val="a6"/>
    <w:rsid w:val="001F2A20"/>
  </w:style>
  <w:style w:type="paragraph" w:styleId="a6">
    <w:name w:val="List"/>
    <w:basedOn w:val="a0"/>
    <w:uiPriority w:val="99"/>
    <w:rsid w:val="001F2A20"/>
    <w:pPr>
      <w:ind w:left="568" w:hanging="284"/>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uiPriority w:val="99"/>
    <w:rsid w:val="001F2A20"/>
    <w:pPr>
      <w:widowControl w:val="0"/>
      <w:overflowPunct w:val="0"/>
      <w:autoSpaceDE w:val="0"/>
      <w:autoSpaceDN w:val="0"/>
      <w:adjustRightInd w:val="0"/>
      <w:textAlignment w:val="baseline"/>
    </w:pPr>
    <w:rPr>
      <w:rFonts w:ascii="Arial" w:hAnsi="Arial"/>
      <w:b/>
      <w:noProof/>
      <w:sz w:val="18"/>
      <w:lang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uiPriority w:val="99"/>
    <w:locked/>
    <w:rsid w:val="001D2C1A"/>
    <w:rPr>
      <w:rFonts w:ascii="Arial" w:hAnsi="Arial"/>
      <w:b/>
      <w:noProof/>
      <w:sz w:val="18"/>
      <w:lang w:eastAsia="en-US"/>
    </w:rPr>
  </w:style>
  <w:style w:type="character" w:styleId="a8">
    <w:name w:val="footnote reference"/>
    <w:semiHidden/>
    <w:rsid w:val="001F2A20"/>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AL">
    <w:name w:val="TAL"/>
    <w:basedOn w:val="a0"/>
    <w:link w:val="TALCar"/>
    <w:rsid w:val="001F2A20"/>
    <w:pPr>
      <w:keepNext/>
      <w:keepLines/>
      <w:spacing w:after="0"/>
    </w:pPr>
    <w:rPr>
      <w:rFonts w:ascii="Arial" w:hAnsi="Arial"/>
      <w:sz w:val="18"/>
    </w:rPr>
  </w:style>
  <w:style w:type="character" w:customStyle="1" w:styleId="TALCar">
    <w:name w:val="TAL Car"/>
    <w:link w:val="TAL"/>
    <w:locked/>
    <w:rsid w:val="001D2C1A"/>
    <w:rPr>
      <w:rFonts w:ascii="Arial" w:hAnsi="Arial"/>
      <w:sz w:val="18"/>
      <w:lang w:val="en-GB" w:eastAsia="en-US"/>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customStyle="1" w:styleId="TF">
    <w:name w:val="TF"/>
    <w:basedOn w:val="TH"/>
    <w:rsid w:val="001F2A20"/>
    <w:pPr>
      <w:keepNext w:val="0"/>
      <w:spacing w:before="0" w:after="240"/>
    </w:pPr>
  </w:style>
  <w:style w:type="paragraph" w:customStyle="1" w:styleId="TH">
    <w:name w:val="TH"/>
    <w:basedOn w:val="a0"/>
    <w:link w:val="THChar"/>
    <w:rsid w:val="001F2A20"/>
    <w:pPr>
      <w:keepNext/>
      <w:keepLines/>
      <w:spacing w:before="60"/>
      <w:jc w:val="center"/>
    </w:pPr>
    <w:rPr>
      <w:rFonts w:ascii="Arial" w:hAnsi="Arial"/>
      <w:b/>
    </w:rPr>
  </w:style>
  <w:style w:type="character" w:customStyle="1" w:styleId="THChar">
    <w:name w:val="TH Char"/>
    <w:link w:val="TH"/>
    <w:locked/>
    <w:rsid w:val="001D2C1A"/>
    <w:rPr>
      <w:rFonts w:ascii="Arial" w:hAnsi="Arial"/>
      <w:b/>
      <w:lang w:val="en-GB" w:eastAsia="en-US"/>
    </w:r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a"/>
    <w:rsid w:val="001F2A20"/>
    <w:pPr>
      <w:ind w:left="851"/>
    </w:pPr>
  </w:style>
  <w:style w:type="paragraph" w:styleId="aa">
    <w:name w:val="List Bullet"/>
    <w:basedOn w:val="a6"/>
    <w:rsid w:val="001F2A20"/>
  </w:style>
  <w:style w:type="paragraph" w:styleId="31">
    <w:name w:val="List Bullet 3"/>
    <w:basedOn w:val="23"/>
    <w:rsid w:val="001F2A20"/>
    <w:pPr>
      <w:ind w:left="1135"/>
    </w:pPr>
  </w:style>
  <w:style w:type="paragraph" w:customStyle="1" w:styleId="EQ">
    <w:name w:val="EQ"/>
    <w:basedOn w:val="a0"/>
    <w:next w:val="a0"/>
    <w:uiPriority w:val="99"/>
    <w:qFormat/>
    <w:rsid w:val="001F2A20"/>
    <w:pPr>
      <w:keepLines/>
      <w:tabs>
        <w:tab w:val="center" w:pos="4536"/>
        <w:tab w:val="right" w:pos="9072"/>
      </w:tabs>
    </w:pPr>
    <w:rPr>
      <w:noProof/>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TAN">
    <w:name w:val="TAN"/>
    <w:basedOn w:val="TAL"/>
    <w:link w:val="TANChar"/>
    <w:rsid w:val="001F2A20"/>
    <w:pPr>
      <w:ind w:left="851" w:hanging="851"/>
    </w:pPr>
  </w:style>
  <w:style w:type="character" w:customStyle="1" w:styleId="TANChar">
    <w:name w:val="TAN Char"/>
    <w:link w:val="TAN"/>
    <w:rsid w:val="001D2C1A"/>
    <w:rPr>
      <w:rFonts w:ascii="Arial" w:hAnsi="Arial"/>
      <w:sz w:val="18"/>
      <w:lang w:val="en-GB" w:eastAsia="en-US"/>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6"/>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6"/>
    <w:link w:val="B1Char1"/>
    <w:qFormat/>
    <w:rsid w:val="001F2A20"/>
  </w:style>
  <w:style w:type="character" w:customStyle="1" w:styleId="B1Char1">
    <w:name w:val="B1 Char1"/>
    <w:link w:val="B1"/>
    <w:locked/>
    <w:rsid w:val="001D2C1A"/>
    <w:rPr>
      <w:lang w:val="en-GB" w:eastAsia="en-US"/>
    </w:rPr>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7"/>
    <w:link w:val="Char0"/>
    <w:uiPriority w:val="99"/>
    <w:rsid w:val="001F2A20"/>
    <w:pPr>
      <w:jc w:val="center"/>
    </w:pPr>
    <w:rPr>
      <w:i/>
    </w:rPr>
  </w:style>
  <w:style w:type="character" w:customStyle="1" w:styleId="Char0">
    <w:name w:val="바닥글 Char"/>
    <w:link w:val="ab"/>
    <w:uiPriority w:val="99"/>
    <w:rsid w:val="001D2C1A"/>
    <w:rPr>
      <w:rFonts w:ascii="Arial" w:hAnsi="Arial"/>
      <w:b/>
      <w:i/>
      <w:noProof/>
      <w:sz w:val="18"/>
      <w:lang w:eastAsia="en-US"/>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uiPriority w:val="99"/>
    <w:qFormat/>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본문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uiPriority w:val="99"/>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uiPriority w:val="99"/>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0"/>
    <w:rsid w:val="001D2C1A"/>
    <w:pPr>
      <w:widowControl w:val="0"/>
      <w:overflowPunct/>
      <w:spacing w:after="0"/>
      <w:ind w:left="1656"/>
      <w:jc w:val="both"/>
    </w:pPr>
    <w:rPr>
      <w:rFonts w:eastAsia="MS Gothic"/>
      <w:kern w:val="2"/>
      <w:sz w:val="24"/>
      <w:lang w:eastAsia="ja-JP"/>
    </w:rPr>
  </w:style>
  <w:style w:type="character" w:customStyle="1" w:styleId="2Char0">
    <w:name w:val="본문 들여쓰기 2 Char"/>
    <w:link w:val="25"/>
    <w:rsid w:val="001D2C1A"/>
    <w:rPr>
      <w:rFonts w:eastAsia="MS Gothic"/>
      <w:kern w:val="2"/>
      <w:sz w:val="24"/>
      <w:lang w:val="en-GB"/>
    </w:rPr>
  </w:style>
  <w:style w:type="paragraph" w:customStyle="1" w:styleId="ListBulletLast">
    <w:name w:val="List Bullet Last"/>
    <w:aliases w:val="lbl"/>
    <w:basedOn w:val="aa"/>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uiPriority w:val="10"/>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uiPriority w:val="10"/>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0"/>
    <w:rsid w:val="001D2C1A"/>
    <w:pPr>
      <w:overflowPunct/>
      <w:autoSpaceDE/>
      <w:autoSpaceDN/>
      <w:adjustRightInd/>
      <w:spacing w:after="0"/>
      <w:jc w:val="both"/>
      <w:textAlignment w:val="auto"/>
    </w:pPr>
    <w:rPr>
      <w:rFonts w:eastAsia="MS Gothic"/>
      <w:sz w:val="24"/>
      <w:lang w:eastAsia="ja-JP"/>
    </w:rPr>
  </w:style>
  <w:style w:type="character" w:customStyle="1" w:styleId="3Char0">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uiPriority w:val="99"/>
    <w:rsid w:val="001D2C1A"/>
    <w:rPr>
      <w:rFonts w:eastAsia="Times New Roman"/>
      <w:noProof w:val="0"/>
      <w:kern w:val="2"/>
      <w:sz w:val="16"/>
      <w:lang w:val="en-GB"/>
    </w:rPr>
  </w:style>
  <w:style w:type="paragraph" w:styleId="af7">
    <w:name w:val="Balloon Text"/>
    <w:basedOn w:val="a0"/>
    <w:link w:val="Char6"/>
    <w:uiPriority w:val="99"/>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uiPriority w:val="99"/>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uiPriority w:val="99"/>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uiPriority w:val="99"/>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uiPriority w:val="99"/>
    <w:rsid w:val="001D2C1A"/>
    <w:rPr>
      <w:b/>
      <w:sz w:val="24"/>
    </w:rPr>
  </w:style>
  <w:style w:type="character" w:customStyle="1" w:styleId="Char8">
    <w:name w:val="메모 주제 Char"/>
    <w:link w:val="afa"/>
    <w:uiPriority w:val="99"/>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リスト段落,列出段落,?? ??,?????,????,Lista1,列出段落1,中等深浅网格 1 - 着色 21,列表段落"/>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aliases w:val="- Bullets Char,リスト段落 Char,列出段落 Char,?? ?? Char,????? Char,???? Char,Lista1 Char,列出段落1 Char,中等深浅网格 1 - 着色 21 Char,列表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qFormat/>
    <w:rsid w:val="001D2C1A"/>
    <w:rPr>
      <w:rFonts w:ascii="Calibri" w:eastAsia="맑은 고딕" w:hAnsi="Calibri" w:cs="바탕"/>
      <w:lang w:val="en-GB" w:eastAsia="ko-KR"/>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afe">
    <w:name w:val="Emphasis"/>
    <w:basedOn w:val="a1"/>
    <w:qFormat/>
    <w:rsid w:val="00A86AB5"/>
    <w:rPr>
      <w:i/>
      <w:iCs/>
    </w:rPr>
  </w:style>
  <w:style w:type="character" w:customStyle="1" w:styleId="B10">
    <w:name w:val="B1 (文字)"/>
    <w:qFormat/>
    <w:rsid w:val="00195E83"/>
    <w:rPr>
      <w:rFonts w:ascii="Times New Roman" w:eastAsia="MS Mincho" w:hAnsi="Times New Roman" w:cs="Times New Roman"/>
      <w:kern w:val="0"/>
      <w:szCs w:val="20"/>
      <w:lang w:val="en-GB" w:eastAsia="en-US"/>
    </w:rPr>
  </w:style>
  <w:style w:type="paragraph" w:customStyle="1" w:styleId="12">
    <w:name w:val="목록 단락1"/>
    <w:basedOn w:val="a0"/>
    <w:uiPriority w:val="34"/>
    <w:qFormat/>
    <w:rsid w:val="00195E83"/>
    <w:pPr>
      <w:overflowPunct/>
      <w:autoSpaceDE/>
      <w:autoSpaceDN/>
      <w:adjustRightInd/>
      <w:snapToGrid w:val="0"/>
      <w:spacing w:beforeLines="50" w:after="100" w:afterAutospacing="1" w:line="256" w:lineRule="auto"/>
      <w:ind w:leftChars="400" w:left="840"/>
      <w:jc w:val="both"/>
      <w:textAlignment w:val="auto"/>
    </w:pPr>
    <w:rPr>
      <w:rFonts w:eastAsia="Times New Roman"/>
      <w:sz w:val="24"/>
      <w:lang w:eastAsia="ja-JP"/>
    </w:rPr>
  </w:style>
  <w:style w:type="character" w:customStyle="1" w:styleId="B1Zchn">
    <w:name w:val="B1 Zchn"/>
    <w:rsid w:val="00195E83"/>
    <w:rPr>
      <w:rFonts w:ascii="Times New Roman" w:hAnsi="Times New Roman" w:cs="Times New Roman"/>
      <w:kern w:val="0"/>
      <w:sz w:val="20"/>
      <w:szCs w:val="20"/>
      <w:lang w:eastAsia="en-US"/>
    </w:rPr>
  </w:style>
  <w:style w:type="paragraph" w:customStyle="1" w:styleId="3GPPHeader">
    <w:name w:val="3GPP_Header"/>
    <w:basedOn w:val="a0"/>
    <w:link w:val="3GPPHeaderChar"/>
    <w:rsid w:val="00195E83"/>
    <w:pPr>
      <w:tabs>
        <w:tab w:val="left" w:pos="1701"/>
        <w:tab w:val="right" w:pos="9639"/>
      </w:tabs>
      <w:spacing w:after="240" w:line="288" w:lineRule="auto"/>
    </w:pPr>
    <w:rPr>
      <w:rFonts w:eastAsia="Times New Roman"/>
      <w:b/>
      <w:sz w:val="24"/>
      <w:lang w:eastAsia="zh-CN"/>
    </w:rPr>
  </w:style>
  <w:style w:type="character" w:customStyle="1" w:styleId="3GPPHeaderChar">
    <w:name w:val="3GPP_Header Char"/>
    <w:link w:val="3GPPHeader"/>
    <w:rsid w:val="00195E83"/>
    <w:rPr>
      <w:rFonts w:eastAsia="Times New Roman"/>
      <w:b/>
      <w:sz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1127</TotalTime>
  <Pages>13</Pages>
  <Words>6018</Words>
  <Characters>34309</Characters>
  <Application>Microsoft Office Word</Application>
  <DocSecurity>0</DocSecurity>
  <Lines>285</Lines>
  <Paragraphs>80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40247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안준기/책임연구원/차세대표준(연)CAS팀(joon.ahn@lge.com)</cp:lastModifiedBy>
  <cp:revision>23</cp:revision>
  <dcterms:created xsi:type="dcterms:W3CDTF">2018-12-03T23:22:00Z</dcterms:created>
  <dcterms:modified xsi:type="dcterms:W3CDTF">2019-03-19T01:44:00Z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